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AD3A" w14:textId="77777777" w:rsidR="00E81FCD" w:rsidRPr="00E81FCD" w:rsidRDefault="00E81FCD" w:rsidP="00E81FCD">
      <w:pPr>
        <w:jc w:val="center"/>
        <w:rPr>
          <w:b/>
        </w:rPr>
      </w:pPr>
      <w:bookmarkStart w:id="0" w:name="_Hlk171004362"/>
      <w:r w:rsidRPr="00E81FCD">
        <w:rPr>
          <w:b/>
        </w:rPr>
        <w:t>«ПІДПРИЄМНИЦТВО І ФІНАНСОВА ГРАМОТНІСТЬ»</w:t>
      </w:r>
    </w:p>
    <w:bookmarkEnd w:id="0"/>
    <w:p w14:paraId="61155645" w14:textId="77777777" w:rsidR="006A23CB" w:rsidRPr="0095086C" w:rsidRDefault="004E5DBF" w:rsidP="00E81FCD">
      <w:pPr>
        <w:jc w:val="center"/>
      </w:pPr>
      <w:r w:rsidRPr="0095086C">
        <w:t>(</w:t>
      </w:r>
      <w:r w:rsidR="00E81FCD">
        <w:t>8</w:t>
      </w:r>
      <w:r w:rsidRPr="0095086C">
        <w:t xml:space="preserve"> клас, </w:t>
      </w:r>
      <w:r w:rsidR="00E81FCD">
        <w:t>17</w:t>
      </w:r>
      <w:r w:rsidRPr="0095086C">
        <w:t xml:space="preserve"> годин, </w:t>
      </w:r>
      <w:r w:rsidR="00E81FCD">
        <w:t>0,5</w:t>
      </w:r>
      <w:r w:rsidRPr="0095086C">
        <w:t xml:space="preserve"> годин на тиждень)</w:t>
      </w:r>
    </w:p>
    <w:p w14:paraId="0A9B8ADB" w14:textId="77777777" w:rsidR="006A23CB" w:rsidRDefault="004E5DBF" w:rsidP="00C57C1E">
      <w:pPr>
        <w:jc w:val="both"/>
        <w:rPr>
          <w:i/>
        </w:rPr>
      </w:pPr>
      <w:r w:rsidRPr="0095086C">
        <w:rPr>
          <w:i/>
        </w:rPr>
        <w:t xml:space="preserve">Складено за </w:t>
      </w:r>
      <w:r w:rsidR="00C57C1E">
        <w:rPr>
          <w:i/>
        </w:rPr>
        <w:t xml:space="preserve">модельною </w:t>
      </w:r>
      <w:r w:rsidRPr="0095086C">
        <w:rPr>
          <w:i/>
        </w:rPr>
        <w:t xml:space="preserve">навчальною програмою з основ фінансової грамотності для </w:t>
      </w:r>
      <w:r w:rsidR="00C57C1E">
        <w:rPr>
          <w:i/>
        </w:rPr>
        <w:t>8-9</w:t>
      </w:r>
      <w:r w:rsidRPr="0095086C">
        <w:rPr>
          <w:i/>
        </w:rPr>
        <w:t xml:space="preserve"> клас</w:t>
      </w:r>
      <w:r w:rsidR="00C57C1E">
        <w:rPr>
          <w:i/>
        </w:rPr>
        <w:t>ів</w:t>
      </w:r>
      <w:r w:rsidRPr="0095086C">
        <w:rPr>
          <w:i/>
        </w:rPr>
        <w:t xml:space="preserve">, </w:t>
      </w:r>
      <w:r w:rsidR="00C57C1E">
        <w:rPr>
          <w:i/>
        </w:rPr>
        <w:t>р</w:t>
      </w:r>
      <w:r w:rsidR="00C57C1E" w:rsidRPr="00C57C1E">
        <w:rPr>
          <w:i/>
        </w:rPr>
        <w:t>екомендовано</w:t>
      </w:r>
      <w:r w:rsidR="00C57C1E">
        <w:rPr>
          <w:i/>
        </w:rPr>
        <w:t>ю</w:t>
      </w:r>
      <w:r w:rsidR="00C57C1E" w:rsidRPr="00C57C1E">
        <w:rPr>
          <w:i/>
        </w:rPr>
        <w:t xml:space="preserve"> Міністерством освіти і науки Україн</w:t>
      </w:r>
      <w:r w:rsidR="00C57C1E">
        <w:rPr>
          <w:i/>
        </w:rPr>
        <w:t xml:space="preserve">и </w:t>
      </w:r>
      <w:r w:rsidRPr="0095086C">
        <w:rPr>
          <w:i/>
        </w:rPr>
        <w:t>(</w:t>
      </w:r>
      <w:r w:rsidR="00C57C1E" w:rsidRPr="00C57C1E">
        <w:rPr>
          <w:i/>
        </w:rPr>
        <w:t>наказ Міністерства освіти і науки України від 12.07.2021 № 795</w:t>
      </w:r>
      <w:r w:rsidR="00C57C1E">
        <w:rPr>
          <w:i/>
        </w:rPr>
        <w:t xml:space="preserve"> </w:t>
      </w:r>
      <w:r w:rsidR="00C57C1E" w:rsidRPr="00C57C1E">
        <w:rPr>
          <w:i/>
        </w:rPr>
        <w:t>(у редакції наказу Міністерства освіти і науки України від 09.02.2022 № 143</w:t>
      </w:r>
      <w:r w:rsidRPr="0095086C">
        <w:rPr>
          <w:i/>
        </w:rPr>
        <w:t>)</w:t>
      </w:r>
      <w:r w:rsidR="00C57C1E">
        <w:rPr>
          <w:i/>
        </w:rPr>
        <w:t xml:space="preserve"> </w:t>
      </w:r>
      <w:r w:rsidR="00C57C1E" w:rsidRPr="00C57C1E">
        <w:rPr>
          <w:i/>
        </w:rPr>
        <w:t xml:space="preserve"> (</w:t>
      </w:r>
      <w:proofErr w:type="spellStart"/>
      <w:r w:rsidR="00C57C1E" w:rsidRPr="00C57C1E">
        <w:rPr>
          <w:i/>
        </w:rPr>
        <w:t>авт</w:t>
      </w:r>
      <w:proofErr w:type="spellEnd"/>
      <w:r w:rsidR="00C57C1E" w:rsidRPr="00C57C1E">
        <w:rPr>
          <w:i/>
        </w:rPr>
        <w:t xml:space="preserve">. Кузнєцова А. Я., Довгань A. L, </w:t>
      </w:r>
      <w:proofErr w:type="spellStart"/>
      <w:r w:rsidR="00C57C1E" w:rsidRPr="00C57C1E">
        <w:rPr>
          <w:i/>
        </w:rPr>
        <w:t>Часнікова</w:t>
      </w:r>
      <w:proofErr w:type="spellEnd"/>
      <w:r w:rsidR="00C57C1E" w:rsidRPr="00C57C1E">
        <w:rPr>
          <w:i/>
        </w:rPr>
        <w:t xml:space="preserve"> О. В., </w:t>
      </w:r>
      <w:proofErr w:type="spellStart"/>
      <w:r w:rsidR="00C57C1E" w:rsidRPr="00C57C1E">
        <w:rPr>
          <w:i/>
        </w:rPr>
        <w:t>Шніцер</w:t>
      </w:r>
      <w:proofErr w:type="spellEnd"/>
      <w:r w:rsidR="00C57C1E" w:rsidRPr="00C57C1E">
        <w:rPr>
          <w:i/>
        </w:rPr>
        <w:t xml:space="preserve"> О. П.,</w:t>
      </w:r>
      <w:r w:rsidR="00C57C1E">
        <w:rPr>
          <w:i/>
        </w:rPr>
        <w:t xml:space="preserve"> </w:t>
      </w:r>
      <w:proofErr w:type="spellStart"/>
      <w:r w:rsidR="00C57C1E" w:rsidRPr="00C57C1E">
        <w:rPr>
          <w:i/>
        </w:rPr>
        <w:t>Тригуб</w:t>
      </w:r>
      <w:proofErr w:type="spellEnd"/>
      <w:r w:rsidR="00C57C1E" w:rsidRPr="00C57C1E">
        <w:rPr>
          <w:i/>
        </w:rPr>
        <w:t xml:space="preserve"> О. В., </w:t>
      </w:r>
      <w:proofErr w:type="spellStart"/>
      <w:r w:rsidR="00C57C1E" w:rsidRPr="00C57C1E">
        <w:rPr>
          <w:i/>
        </w:rPr>
        <w:t>Гірченко</w:t>
      </w:r>
      <w:proofErr w:type="spellEnd"/>
      <w:r w:rsidR="00C57C1E" w:rsidRPr="00C57C1E">
        <w:rPr>
          <w:i/>
        </w:rPr>
        <w:t xml:space="preserve"> Т. Д., </w:t>
      </w:r>
      <w:proofErr w:type="spellStart"/>
      <w:r w:rsidR="00C57C1E" w:rsidRPr="00C57C1E">
        <w:rPr>
          <w:i/>
        </w:rPr>
        <w:t>Шабанова</w:t>
      </w:r>
      <w:proofErr w:type="spellEnd"/>
      <w:r w:rsidR="00C57C1E" w:rsidRPr="00C57C1E">
        <w:rPr>
          <w:i/>
        </w:rPr>
        <w:t xml:space="preserve"> О. В., Харченко А. М., Нагайчук Н. Г.)</w:t>
      </w:r>
    </w:p>
    <w:p w14:paraId="0C2ABBB8" w14:textId="77777777" w:rsidR="00817CB8" w:rsidRPr="0095086C" w:rsidRDefault="00817CB8" w:rsidP="009177BA">
      <w:pPr>
        <w:jc w:val="center"/>
        <w:rPr>
          <w:i/>
        </w:rPr>
      </w:pPr>
    </w:p>
    <w:p w14:paraId="5E70323F" w14:textId="77777777" w:rsidR="00BC2365" w:rsidRPr="0095086C" w:rsidRDefault="004E5DBF" w:rsidP="009177BA">
      <w:pPr>
        <w:jc w:val="center"/>
        <w:rPr>
          <w:bCs/>
          <w:i/>
        </w:rPr>
      </w:pPr>
      <w:r w:rsidRPr="0095086C">
        <w:rPr>
          <w:b/>
        </w:rPr>
        <w:t>І семестр (</w:t>
      </w:r>
      <w:r w:rsidR="00D877D4">
        <w:rPr>
          <w:b/>
        </w:rPr>
        <w:t>8</w:t>
      </w:r>
      <w:r w:rsidRPr="0095086C">
        <w:rPr>
          <w:b/>
        </w:rPr>
        <w:t xml:space="preserve"> год.)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35"/>
        <w:gridCol w:w="6662"/>
        <w:gridCol w:w="964"/>
      </w:tblGrid>
      <w:tr w:rsidR="0095086C" w:rsidRPr="0095086C" w14:paraId="29C0D2C2" w14:textId="77777777" w:rsidTr="009177BA">
        <w:trPr>
          <w:trHeight w:val="473"/>
        </w:trPr>
        <w:tc>
          <w:tcPr>
            <w:tcW w:w="903" w:type="dxa"/>
            <w:shd w:val="clear" w:color="auto" w:fill="8496B0"/>
          </w:tcPr>
          <w:p w14:paraId="114481C4" w14:textId="77777777" w:rsidR="006A23CB" w:rsidRPr="0095086C" w:rsidRDefault="004E5DBF" w:rsidP="00132384">
            <w:pPr>
              <w:jc w:val="center"/>
              <w:rPr>
                <w:b/>
                <w:bCs/>
                <w:lang w:val="ru-RU"/>
              </w:rPr>
            </w:pPr>
            <w:r w:rsidRPr="0095086C">
              <w:rPr>
                <w:b/>
                <w:bCs/>
              </w:rPr>
              <w:t>№</w:t>
            </w:r>
            <w:r w:rsidR="00132384">
              <w:rPr>
                <w:b/>
                <w:bCs/>
                <w:lang w:val="en-US"/>
              </w:rPr>
              <w:t xml:space="preserve"> </w:t>
            </w:r>
            <w:r w:rsidR="005828AF" w:rsidRPr="0095086C">
              <w:rPr>
                <w:b/>
                <w:bCs/>
                <w:lang w:val="ru-RU"/>
              </w:rPr>
              <w:t>уроку</w:t>
            </w:r>
          </w:p>
        </w:tc>
        <w:tc>
          <w:tcPr>
            <w:tcW w:w="935" w:type="dxa"/>
            <w:shd w:val="clear" w:color="auto" w:fill="8496B0"/>
          </w:tcPr>
          <w:p w14:paraId="0C32FEBE" w14:textId="77777777" w:rsidR="006A23CB" w:rsidRPr="0095086C" w:rsidRDefault="004E5DBF" w:rsidP="00132384">
            <w:pPr>
              <w:jc w:val="center"/>
              <w:rPr>
                <w:b/>
                <w:bCs/>
              </w:rPr>
            </w:pPr>
            <w:r w:rsidRPr="0095086C">
              <w:rPr>
                <w:b/>
                <w:bCs/>
              </w:rPr>
              <w:t>Дата</w:t>
            </w:r>
            <w:r w:rsidR="00132384">
              <w:rPr>
                <w:b/>
                <w:bCs/>
                <w:lang w:val="en-US"/>
              </w:rPr>
              <w:t xml:space="preserve"> </w:t>
            </w:r>
            <w:r w:rsidRPr="0095086C">
              <w:rPr>
                <w:b/>
                <w:bCs/>
              </w:rPr>
              <w:t>уроку</w:t>
            </w:r>
          </w:p>
        </w:tc>
        <w:tc>
          <w:tcPr>
            <w:tcW w:w="6662" w:type="dxa"/>
            <w:shd w:val="clear" w:color="auto" w:fill="8496B0"/>
          </w:tcPr>
          <w:p w14:paraId="1B637DE4" w14:textId="77777777" w:rsidR="006A23CB" w:rsidRPr="0095086C" w:rsidRDefault="004E5DBF" w:rsidP="00132384">
            <w:pPr>
              <w:jc w:val="center"/>
              <w:rPr>
                <w:b/>
                <w:bCs/>
              </w:rPr>
            </w:pPr>
            <w:r w:rsidRPr="0095086C">
              <w:rPr>
                <w:b/>
                <w:bCs/>
              </w:rPr>
              <w:t>Зміст уроку та види навчальної діяльності</w:t>
            </w:r>
          </w:p>
        </w:tc>
        <w:tc>
          <w:tcPr>
            <w:tcW w:w="964" w:type="dxa"/>
            <w:shd w:val="clear" w:color="auto" w:fill="8496B0"/>
          </w:tcPr>
          <w:p w14:paraId="52E15683" w14:textId="77777777" w:rsidR="006A23CB" w:rsidRPr="0095086C" w:rsidRDefault="004E5DBF" w:rsidP="009177BA">
            <w:pPr>
              <w:jc w:val="center"/>
              <w:rPr>
                <w:b/>
                <w:bCs/>
                <w:lang w:val="en-US"/>
              </w:rPr>
            </w:pPr>
            <w:r w:rsidRPr="0095086C">
              <w:rPr>
                <w:b/>
                <w:bCs/>
              </w:rPr>
              <w:t>Прим</w:t>
            </w:r>
            <w:r w:rsidR="00595AF7" w:rsidRPr="0095086C">
              <w:rPr>
                <w:b/>
                <w:bCs/>
                <w:lang w:val="en-US"/>
              </w:rPr>
              <w:t>.</w:t>
            </w:r>
          </w:p>
        </w:tc>
      </w:tr>
      <w:tr w:rsidR="00044836" w:rsidRPr="0095086C" w14:paraId="7F162948" w14:textId="77777777" w:rsidTr="00432266">
        <w:trPr>
          <w:trHeight w:val="473"/>
        </w:trPr>
        <w:tc>
          <w:tcPr>
            <w:tcW w:w="9464" w:type="dxa"/>
            <w:gridSpan w:val="4"/>
            <w:shd w:val="clear" w:color="auto" w:fill="auto"/>
          </w:tcPr>
          <w:p w14:paraId="656216EB" w14:textId="77777777" w:rsidR="00044836" w:rsidRPr="0095086C" w:rsidRDefault="00044836" w:rsidP="009177BA">
            <w:pPr>
              <w:jc w:val="center"/>
              <w:rPr>
                <w:b/>
                <w:bCs/>
              </w:rPr>
            </w:pPr>
            <w:r w:rsidRPr="00044836">
              <w:rPr>
                <w:b/>
                <w:bCs/>
              </w:rPr>
              <w:t>РОЗДІЛ І. ПРИКЛАДНІ ФІНАНСИ</w:t>
            </w:r>
          </w:p>
        </w:tc>
      </w:tr>
      <w:tr w:rsidR="0095086C" w:rsidRPr="0095086C" w14:paraId="36634E60" w14:textId="77777777" w:rsidTr="009177BA">
        <w:tc>
          <w:tcPr>
            <w:tcW w:w="9464" w:type="dxa"/>
            <w:gridSpan w:val="4"/>
            <w:shd w:val="clear" w:color="auto" w:fill="D5DCE4"/>
          </w:tcPr>
          <w:p w14:paraId="103AAF49" w14:textId="77777777" w:rsidR="006A23CB" w:rsidRPr="0095086C" w:rsidRDefault="00C1018A" w:rsidP="00CC770A">
            <w:pPr>
              <w:rPr>
                <w:b/>
                <w:bCs/>
              </w:rPr>
            </w:pPr>
            <w:r w:rsidRPr="0095086C">
              <w:rPr>
                <w:b/>
                <w:bCs/>
              </w:rPr>
              <w:t>Тема</w:t>
            </w:r>
            <w:r w:rsidR="004E5DBF" w:rsidRPr="0095086C">
              <w:rPr>
                <w:b/>
                <w:bCs/>
              </w:rPr>
              <w:t xml:space="preserve"> </w:t>
            </w:r>
            <w:r w:rsidR="00B152A8" w:rsidRPr="0095086C">
              <w:rPr>
                <w:b/>
                <w:bCs/>
              </w:rPr>
              <w:t>1</w:t>
            </w:r>
            <w:r w:rsidR="004E5DBF" w:rsidRPr="0095086C">
              <w:rPr>
                <w:b/>
                <w:bCs/>
              </w:rPr>
              <w:t xml:space="preserve">. </w:t>
            </w:r>
            <w:r w:rsidR="00CC770A" w:rsidRPr="00CC770A">
              <w:rPr>
                <w:b/>
                <w:bCs/>
                <w:caps/>
              </w:rPr>
              <w:t>Гроші у житті людини</w:t>
            </w:r>
            <w:r w:rsidR="00CC770A" w:rsidRPr="00CC770A">
              <w:rPr>
                <w:b/>
                <w:bCs/>
              </w:rPr>
              <w:t xml:space="preserve"> </w:t>
            </w:r>
            <w:r w:rsidRPr="0095086C">
              <w:rPr>
                <w:b/>
                <w:bCs/>
              </w:rPr>
              <w:t>(</w:t>
            </w:r>
            <w:r w:rsidR="0062581C">
              <w:rPr>
                <w:b/>
                <w:bCs/>
              </w:rPr>
              <w:t>2</w:t>
            </w:r>
            <w:r w:rsidRPr="0095086C">
              <w:rPr>
                <w:b/>
                <w:bCs/>
              </w:rPr>
              <w:t xml:space="preserve"> год.)</w:t>
            </w:r>
          </w:p>
        </w:tc>
      </w:tr>
      <w:tr w:rsidR="0095086C" w:rsidRPr="0095086C" w14:paraId="708CADE3" w14:textId="77777777" w:rsidTr="009177BA">
        <w:tc>
          <w:tcPr>
            <w:tcW w:w="903" w:type="dxa"/>
          </w:tcPr>
          <w:p w14:paraId="1AC27DF6" w14:textId="77777777" w:rsidR="006A23CB" w:rsidRPr="0095086C" w:rsidRDefault="002244F6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" w:type="dxa"/>
          </w:tcPr>
          <w:p w14:paraId="32670BFA" w14:textId="77777777" w:rsidR="00F641D5" w:rsidRPr="0095086C" w:rsidRDefault="00F641D5" w:rsidP="0095086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jc w:val="center"/>
              <w:rPr>
                <w:i/>
                <w:lang w:val="ru-RU"/>
              </w:rPr>
            </w:pPr>
          </w:p>
        </w:tc>
        <w:tc>
          <w:tcPr>
            <w:tcW w:w="6662" w:type="dxa"/>
          </w:tcPr>
          <w:p w14:paraId="364345D8" w14:textId="77777777" w:rsidR="006A23CB" w:rsidRPr="0095086C" w:rsidRDefault="002244F6" w:rsidP="009177BA">
            <w:pPr>
              <w:widowControl w:val="0"/>
              <w:tabs>
                <w:tab w:val="left" w:pos="454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rPr>
                <w:b/>
              </w:rPr>
            </w:pPr>
            <w:r w:rsidRPr="00146DB5">
              <w:rPr>
                <w:b/>
                <w:bCs/>
              </w:rPr>
              <w:t>Вступ.</w:t>
            </w:r>
            <w:r>
              <w:rPr>
                <w:b/>
                <w:bCs/>
              </w:rPr>
              <w:t xml:space="preserve">  </w:t>
            </w:r>
            <w:r w:rsidR="00270FC3">
              <w:t>Бартер. Товарні гроші.</w:t>
            </w:r>
            <w:r w:rsidR="00270FC3" w:rsidRPr="000F276F">
              <w:t xml:space="preserve"> Історі</w:t>
            </w:r>
            <w:r w:rsidR="00270FC3">
              <w:t xml:space="preserve">я </w:t>
            </w:r>
            <w:r w:rsidR="00270FC3" w:rsidRPr="000F276F">
              <w:t xml:space="preserve"> виникнення та еволюці</w:t>
            </w:r>
            <w:r w:rsidR="00270FC3">
              <w:t>я</w:t>
            </w:r>
            <w:r w:rsidR="00270FC3" w:rsidRPr="000F276F">
              <w:t xml:space="preserve"> грошей</w:t>
            </w:r>
            <w:r w:rsidR="005053CA">
              <w:t xml:space="preserve">. </w:t>
            </w:r>
            <w:r w:rsidR="00522AE8" w:rsidRPr="00AE5779">
              <w:rPr>
                <w:i/>
              </w:rPr>
              <w:t>В</w:t>
            </w:r>
            <w:r w:rsidR="005053CA" w:rsidRPr="00AE5779">
              <w:rPr>
                <w:i/>
              </w:rPr>
              <w:t>іртуальн</w:t>
            </w:r>
            <w:r w:rsidR="00522AE8" w:rsidRPr="00AE5779">
              <w:rPr>
                <w:i/>
              </w:rPr>
              <w:t xml:space="preserve">а </w:t>
            </w:r>
            <w:r w:rsidR="005053CA" w:rsidRPr="005053CA">
              <w:t xml:space="preserve"> екскурсі</w:t>
            </w:r>
            <w:r w:rsidR="00522AE8">
              <w:t>я</w:t>
            </w:r>
            <w:r w:rsidR="005053CA" w:rsidRPr="005053CA">
              <w:t xml:space="preserve"> в «Музей грошей Національного банку України».  </w:t>
            </w:r>
          </w:p>
        </w:tc>
        <w:tc>
          <w:tcPr>
            <w:tcW w:w="964" w:type="dxa"/>
          </w:tcPr>
          <w:p w14:paraId="4DDB4902" w14:textId="77777777" w:rsidR="006A23CB" w:rsidRPr="0095086C" w:rsidRDefault="006A23CB" w:rsidP="009177BA">
            <w:pPr>
              <w:rPr>
                <w:b/>
                <w:bCs/>
              </w:rPr>
            </w:pPr>
          </w:p>
        </w:tc>
      </w:tr>
      <w:tr w:rsidR="0095086C" w:rsidRPr="0095086C" w14:paraId="12D1B08C" w14:textId="77777777" w:rsidTr="009177BA">
        <w:tc>
          <w:tcPr>
            <w:tcW w:w="903" w:type="dxa"/>
          </w:tcPr>
          <w:p w14:paraId="5FF7C756" w14:textId="77777777" w:rsidR="006A23CB" w:rsidRPr="0095086C" w:rsidRDefault="002244F6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" w:type="dxa"/>
          </w:tcPr>
          <w:p w14:paraId="3FA72168" w14:textId="77777777" w:rsidR="006A23CB" w:rsidRPr="0095086C" w:rsidRDefault="006A23CB" w:rsidP="0095086C">
            <w:pPr>
              <w:jc w:val="center"/>
              <w:rPr>
                <w:i/>
              </w:rPr>
            </w:pPr>
          </w:p>
        </w:tc>
        <w:tc>
          <w:tcPr>
            <w:tcW w:w="6662" w:type="dxa"/>
          </w:tcPr>
          <w:p w14:paraId="09B97398" w14:textId="77777777" w:rsidR="006A23CB" w:rsidRPr="00270FC3" w:rsidRDefault="0062581C" w:rsidP="00132384">
            <w:r w:rsidRPr="00270FC3">
              <w:rPr>
                <w:bCs/>
              </w:rPr>
              <w:t>Види грошей</w:t>
            </w:r>
            <w:r>
              <w:rPr>
                <w:bCs/>
              </w:rPr>
              <w:t xml:space="preserve">. </w:t>
            </w:r>
            <w:r w:rsidRPr="00270FC3">
              <w:rPr>
                <w:bCs/>
              </w:rPr>
              <w:t xml:space="preserve"> Основні  функції грошей. </w:t>
            </w:r>
            <w:r w:rsidRPr="00270FC3">
              <w:rPr>
                <w:highlight w:val="yellow"/>
              </w:rPr>
              <w:t xml:space="preserve"> </w:t>
            </w:r>
          </w:p>
        </w:tc>
        <w:tc>
          <w:tcPr>
            <w:tcW w:w="964" w:type="dxa"/>
          </w:tcPr>
          <w:p w14:paraId="2A943568" w14:textId="77777777" w:rsidR="006A23CB" w:rsidRPr="0095086C" w:rsidRDefault="006A23CB" w:rsidP="009177BA">
            <w:pPr>
              <w:rPr>
                <w:b/>
                <w:bCs/>
              </w:rPr>
            </w:pPr>
          </w:p>
        </w:tc>
      </w:tr>
      <w:tr w:rsidR="0062581C" w:rsidRPr="0095086C" w14:paraId="5F3832D2" w14:textId="77777777" w:rsidTr="0062581C">
        <w:trPr>
          <w:trHeight w:val="295"/>
        </w:trPr>
        <w:tc>
          <w:tcPr>
            <w:tcW w:w="9464" w:type="dxa"/>
            <w:gridSpan w:val="4"/>
            <w:shd w:val="clear" w:color="auto" w:fill="D5DCE4" w:themeFill="text2" w:themeFillTint="33"/>
          </w:tcPr>
          <w:p w14:paraId="116EB591" w14:textId="77777777" w:rsidR="0062581C" w:rsidRPr="0095086C" w:rsidRDefault="0062581C" w:rsidP="009177BA">
            <w:pPr>
              <w:rPr>
                <w:b/>
                <w:bCs/>
              </w:rPr>
            </w:pPr>
            <w:r w:rsidRPr="0062581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62581C">
              <w:rPr>
                <w:b/>
                <w:bCs/>
              </w:rPr>
              <w:t xml:space="preserve">. </w:t>
            </w:r>
            <w:r w:rsidRPr="0062581C">
              <w:rPr>
                <w:b/>
                <w:bCs/>
                <w:caps/>
              </w:rPr>
              <w:t>Фінансова поведінка</w:t>
            </w:r>
            <w:r w:rsidRPr="0062581C">
              <w:rPr>
                <w:b/>
                <w:bCs/>
              </w:rPr>
              <w:t xml:space="preserve"> (</w:t>
            </w:r>
            <w:r w:rsidR="00A43392">
              <w:rPr>
                <w:b/>
                <w:bCs/>
              </w:rPr>
              <w:t>2</w:t>
            </w:r>
            <w:r w:rsidRPr="0062581C">
              <w:rPr>
                <w:b/>
                <w:bCs/>
              </w:rPr>
              <w:t xml:space="preserve"> год.)</w:t>
            </w:r>
          </w:p>
        </w:tc>
      </w:tr>
      <w:tr w:rsidR="0095086C" w:rsidRPr="0095086C" w14:paraId="16150E87" w14:textId="77777777" w:rsidTr="009177BA">
        <w:tc>
          <w:tcPr>
            <w:tcW w:w="903" w:type="dxa"/>
          </w:tcPr>
          <w:p w14:paraId="0A029682" w14:textId="77777777" w:rsidR="006A23CB" w:rsidRPr="0095086C" w:rsidRDefault="0062581C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" w:type="dxa"/>
          </w:tcPr>
          <w:p w14:paraId="2054A224" w14:textId="77777777" w:rsidR="006A23CB" w:rsidRPr="0095086C" w:rsidRDefault="006A23CB" w:rsidP="0095086C">
            <w:pPr>
              <w:jc w:val="center"/>
              <w:rPr>
                <w:b/>
                <w:i/>
              </w:rPr>
            </w:pPr>
          </w:p>
        </w:tc>
        <w:tc>
          <w:tcPr>
            <w:tcW w:w="6662" w:type="dxa"/>
          </w:tcPr>
          <w:p w14:paraId="69DCF94C" w14:textId="77777777" w:rsidR="006A23CB" w:rsidRPr="00270FC3" w:rsidRDefault="0062581C" w:rsidP="009177BA">
            <w:r>
              <w:t xml:space="preserve">Фінансова поведінка. </w:t>
            </w:r>
            <w:r w:rsidRPr="0062581C">
              <w:t>Як добробут людини залежить від її фінансової поведінки.</w:t>
            </w:r>
            <w:r w:rsidR="00A43392" w:rsidRPr="00A63715">
              <w:rPr>
                <w:bCs/>
              </w:rPr>
              <w:t xml:space="preserve"> Характер людини та її фінансова поведінка.</w:t>
            </w:r>
            <w:r w:rsidR="00A43392" w:rsidRPr="00A63715">
              <w:rPr>
                <w:bCs/>
                <w:i/>
              </w:rPr>
              <w:t xml:space="preserve">  </w:t>
            </w:r>
          </w:p>
        </w:tc>
        <w:tc>
          <w:tcPr>
            <w:tcW w:w="964" w:type="dxa"/>
          </w:tcPr>
          <w:p w14:paraId="5D54B79E" w14:textId="77777777" w:rsidR="006A23CB" w:rsidRPr="0095086C" w:rsidRDefault="006A23CB" w:rsidP="009177BA">
            <w:pPr>
              <w:rPr>
                <w:b/>
                <w:bCs/>
              </w:rPr>
            </w:pPr>
          </w:p>
        </w:tc>
      </w:tr>
      <w:tr w:rsidR="0095086C" w:rsidRPr="0095086C" w14:paraId="206CB036" w14:textId="77777777" w:rsidTr="009177BA">
        <w:trPr>
          <w:trHeight w:val="70"/>
        </w:trPr>
        <w:tc>
          <w:tcPr>
            <w:tcW w:w="903" w:type="dxa"/>
          </w:tcPr>
          <w:p w14:paraId="40DB1A9F" w14:textId="77777777" w:rsidR="006A23CB" w:rsidRPr="0095086C" w:rsidRDefault="00A43392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5" w:type="dxa"/>
          </w:tcPr>
          <w:p w14:paraId="30992DD7" w14:textId="77777777" w:rsidR="006A23CB" w:rsidRPr="0095086C" w:rsidRDefault="006A23CB" w:rsidP="0095086C">
            <w:pPr>
              <w:jc w:val="center"/>
              <w:rPr>
                <w:b/>
                <w:i/>
              </w:rPr>
            </w:pPr>
          </w:p>
        </w:tc>
        <w:tc>
          <w:tcPr>
            <w:tcW w:w="6662" w:type="dxa"/>
          </w:tcPr>
          <w:p w14:paraId="7F80500B" w14:textId="77777777" w:rsidR="006A23CB" w:rsidRPr="00A63715" w:rsidRDefault="00BF6C09" w:rsidP="00BF6C09">
            <w:r w:rsidRPr="00A63715">
              <w:rPr>
                <w:bCs/>
              </w:rPr>
              <w:t>Фінансова поведінка: ризики  та наслідки</w:t>
            </w:r>
            <w:r w:rsidR="00A63715" w:rsidRPr="00A63715">
              <w:rPr>
                <w:bCs/>
              </w:rPr>
              <w:t xml:space="preserve">. </w:t>
            </w:r>
            <w:r w:rsidR="00A63715" w:rsidRPr="00A63715">
              <w:rPr>
                <w:i/>
              </w:rPr>
              <w:t xml:space="preserve"> Практична робота № 1. </w:t>
            </w:r>
            <w:r w:rsidR="00A63715" w:rsidRPr="00A63715">
              <w:t>Створення навчального кейсу «Фінансова поведінка людини за результатами запропонованої життєвої ситуації»</w:t>
            </w:r>
          </w:p>
        </w:tc>
        <w:tc>
          <w:tcPr>
            <w:tcW w:w="964" w:type="dxa"/>
          </w:tcPr>
          <w:p w14:paraId="788BA603" w14:textId="77777777" w:rsidR="006A23CB" w:rsidRPr="0095086C" w:rsidRDefault="006A23CB" w:rsidP="009177BA">
            <w:pPr>
              <w:rPr>
                <w:b/>
                <w:bCs/>
              </w:rPr>
            </w:pPr>
          </w:p>
        </w:tc>
      </w:tr>
      <w:tr w:rsidR="002244F6" w:rsidRPr="0095086C" w14:paraId="0D2E4090" w14:textId="77777777" w:rsidTr="00DB05C1">
        <w:trPr>
          <w:trHeight w:val="70"/>
        </w:trPr>
        <w:tc>
          <w:tcPr>
            <w:tcW w:w="9464" w:type="dxa"/>
            <w:gridSpan w:val="4"/>
            <w:shd w:val="clear" w:color="auto" w:fill="D5DCE4" w:themeFill="text2" w:themeFillTint="33"/>
          </w:tcPr>
          <w:p w14:paraId="04B0C97C" w14:textId="77777777" w:rsidR="002244F6" w:rsidRPr="0095086C" w:rsidRDefault="002244F6" w:rsidP="009177BA">
            <w:pPr>
              <w:rPr>
                <w:b/>
                <w:bCs/>
              </w:rPr>
            </w:pPr>
            <w:r w:rsidRPr="0095086C">
              <w:rPr>
                <w:b/>
                <w:bCs/>
              </w:rPr>
              <w:t xml:space="preserve">Тема 3. </w:t>
            </w:r>
            <w:r w:rsidRPr="00060A2D">
              <w:rPr>
                <w:b/>
                <w:bCs/>
                <w:caps/>
                <w:lang w:val="ru-RU"/>
              </w:rPr>
              <w:t>Ролі людини: особистість, споживач, громадянин</w:t>
            </w:r>
            <w:r w:rsidRPr="002244F6">
              <w:rPr>
                <w:b/>
                <w:bCs/>
                <w:lang w:val="ru-RU"/>
              </w:rPr>
              <w:t xml:space="preserve"> </w:t>
            </w:r>
            <w:r w:rsidRPr="0095086C"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3</w:t>
            </w:r>
            <w:r w:rsidRPr="0095086C">
              <w:rPr>
                <w:b/>
                <w:bCs/>
              </w:rPr>
              <w:t xml:space="preserve"> год.)</w:t>
            </w:r>
          </w:p>
        </w:tc>
      </w:tr>
      <w:tr w:rsidR="00BB258A" w:rsidRPr="0095086C" w14:paraId="5C20EB3E" w14:textId="77777777" w:rsidTr="009177BA">
        <w:trPr>
          <w:trHeight w:val="70"/>
        </w:trPr>
        <w:tc>
          <w:tcPr>
            <w:tcW w:w="903" w:type="dxa"/>
          </w:tcPr>
          <w:p w14:paraId="426F95BA" w14:textId="77777777" w:rsidR="00BB258A" w:rsidRDefault="00A43392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5" w:type="dxa"/>
          </w:tcPr>
          <w:p w14:paraId="4DCFCA00" w14:textId="77777777" w:rsidR="00BB258A" w:rsidRPr="0095086C" w:rsidRDefault="00BB258A" w:rsidP="0095086C">
            <w:pPr>
              <w:jc w:val="center"/>
              <w:rPr>
                <w:b/>
                <w:i/>
              </w:rPr>
            </w:pPr>
          </w:p>
        </w:tc>
        <w:tc>
          <w:tcPr>
            <w:tcW w:w="6662" w:type="dxa"/>
          </w:tcPr>
          <w:p w14:paraId="37853C24" w14:textId="77777777" w:rsidR="00BB258A" w:rsidRPr="00A63715" w:rsidRDefault="00706BC8" w:rsidP="00A43392">
            <w:pPr>
              <w:rPr>
                <w:bCs/>
              </w:rPr>
            </w:pPr>
            <w:r w:rsidRPr="00706BC8">
              <w:rPr>
                <w:bCs/>
              </w:rPr>
              <w:t>Ролі, які людина відіграє у суспільстві</w:t>
            </w:r>
            <w:r w:rsidR="00A41C69">
              <w:rPr>
                <w:bCs/>
              </w:rPr>
              <w:t>.</w:t>
            </w:r>
          </w:p>
        </w:tc>
        <w:tc>
          <w:tcPr>
            <w:tcW w:w="964" w:type="dxa"/>
          </w:tcPr>
          <w:p w14:paraId="0D60F843" w14:textId="77777777" w:rsidR="00BB258A" w:rsidRPr="0095086C" w:rsidRDefault="00BB258A" w:rsidP="009177BA">
            <w:pPr>
              <w:rPr>
                <w:b/>
                <w:bCs/>
              </w:rPr>
            </w:pPr>
          </w:p>
        </w:tc>
      </w:tr>
      <w:tr w:rsidR="002244F6" w:rsidRPr="0095086C" w14:paraId="7A5A8CA0" w14:textId="77777777" w:rsidTr="009177BA">
        <w:trPr>
          <w:trHeight w:val="70"/>
        </w:trPr>
        <w:tc>
          <w:tcPr>
            <w:tcW w:w="903" w:type="dxa"/>
          </w:tcPr>
          <w:p w14:paraId="75ED9F9C" w14:textId="77777777" w:rsidR="002244F6" w:rsidRDefault="00A43392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5" w:type="dxa"/>
          </w:tcPr>
          <w:p w14:paraId="381107B4" w14:textId="77777777" w:rsidR="002244F6" w:rsidRPr="0095086C" w:rsidRDefault="002244F6" w:rsidP="0095086C">
            <w:pPr>
              <w:jc w:val="center"/>
              <w:rPr>
                <w:b/>
                <w:i/>
              </w:rPr>
            </w:pPr>
          </w:p>
        </w:tc>
        <w:tc>
          <w:tcPr>
            <w:tcW w:w="6662" w:type="dxa"/>
          </w:tcPr>
          <w:p w14:paraId="00614AC1" w14:textId="77777777" w:rsidR="002244F6" w:rsidRPr="00A63715" w:rsidRDefault="00493CF1" w:rsidP="00BF6C09">
            <w:pPr>
              <w:rPr>
                <w:bCs/>
              </w:rPr>
            </w:pPr>
            <w:r w:rsidRPr="00706BC8">
              <w:rPr>
                <w:bCs/>
              </w:rPr>
              <w:t>Фактори, що визначають</w:t>
            </w:r>
            <w:r>
              <w:rPr>
                <w:bCs/>
              </w:rPr>
              <w:t xml:space="preserve"> </w:t>
            </w:r>
            <w:r w:rsidRPr="00706BC8">
              <w:rPr>
                <w:bCs/>
              </w:rPr>
              <w:t>поведінку споживача</w:t>
            </w:r>
            <w:r>
              <w:rPr>
                <w:bCs/>
              </w:rPr>
              <w:t xml:space="preserve">. </w:t>
            </w:r>
            <w:r w:rsidRPr="000650C3">
              <w:rPr>
                <w:bCs/>
                <w:i/>
              </w:rPr>
              <w:t>Практична робота №2 .</w:t>
            </w:r>
            <w:r>
              <w:rPr>
                <w:bCs/>
              </w:rPr>
              <w:t xml:space="preserve"> «С</w:t>
            </w:r>
            <w:r w:rsidRPr="000650C3">
              <w:rPr>
                <w:bCs/>
              </w:rPr>
              <w:t>творення моделі власної</w:t>
            </w:r>
            <w:r>
              <w:rPr>
                <w:bCs/>
              </w:rPr>
              <w:t xml:space="preserve"> </w:t>
            </w:r>
            <w:r w:rsidRPr="000650C3">
              <w:rPr>
                <w:bCs/>
              </w:rPr>
              <w:t>фінансової поведінки</w:t>
            </w:r>
            <w:r>
              <w:rPr>
                <w:bCs/>
              </w:rPr>
              <w:t xml:space="preserve"> </w:t>
            </w:r>
            <w:r w:rsidRPr="000650C3">
              <w:rPr>
                <w:bCs/>
              </w:rPr>
              <w:t>споживача «Я і мої сильні</w:t>
            </w:r>
            <w:r>
              <w:rPr>
                <w:bCs/>
              </w:rPr>
              <w:t xml:space="preserve"> </w:t>
            </w:r>
            <w:r w:rsidRPr="000650C3">
              <w:rPr>
                <w:bCs/>
              </w:rPr>
              <w:t>сторони (характер,</w:t>
            </w:r>
            <w:r>
              <w:rPr>
                <w:bCs/>
              </w:rPr>
              <w:t xml:space="preserve"> </w:t>
            </w:r>
            <w:r w:rsidRPr="000650C3">
              <w:rPr>
                <w:bCs/>
              </w:rPr>
              <w:t>здібності, захоплення</w:t>
            </w:r>
            <w:r>
              <w:rPr>
                <w:bCs/>
              </w:rPr>
              <w:t>)»</w:t>
            </w:r>
          </w:p>
        </w:tc>
        <w:tc>
          <w:tcPr>
            <w:tcW w:w="964" w:type="dxa"/>
          </w:tcPr>
          <w:p w14:paraId="2F7D70BB" w14:textId="77777777" w:rsidR="002244F6" w:rsidRPr="0095086C" w:rsidRDefault="002244F6" w:rsidP="009177BA">
            <w:pPr>
              <w:rPr>
                <w:b/>
                <w:bCs/>
              </w:rPr>
            </w:pPr>
          </w:p>
        </w:tc>
      </w:tr>
      <w:tr w:rsidR="002244F6" w:rsidRPr="0095086C" w14:paraId="297D6E21" w14:textId="77777777" w:rsidTr="009177BA">
        <w:trPr>
          <w:trHeight w:val="70"/>
        </w:trPr>
        <w:tc>
          <w:tcPr>
            <w:tcW w:w="903" w:type="dxa"/>
          </w:tcPr>
          <w:p w14:paraId="7ED1C46A" w14:textId="77777777" w:rsidR="002244F6" w:rsidRDefault="00A43392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5" w:type="dxa"/>
          </w:tcPr>
          <w:p w14:paraId="50692518" w14:textId="77777777" w:rsidR="002244F6" w:rsidRPr="0095086C" w:rsidRDefault="002244F6" w:rsidP="0095086C">
            <w:pPr>
              <w:jc w:val="center"/>
              <w:rPr>
                <w:b/>
                <w:i/>
              </w:rPr>
            </w:pPr>
          </w:p>
        </w:tc>
        <w:tc>
          <w:tcPr>
            <w:tcW w:w="6662" w:type="dxa"/>
          </w:tcPr>
          <w:p w14:paraId="6CC0FD08" w14:textId="77777777" w:rsidR="002244F6" w:rsidRPr="00A63715" w:rsidRDefault="00493CF1" w:rsidP="00BF6C09">
            <w:pPr>
              <w:rPr>
                <w:bCs/>
              </w:rPr>
            </w:pPr>
            <w:r w:rsidRPr="00706BC8">
              <w:rPr>
                <w:bCs/>
              </w:rPr>
              <w:t>Взаємоді</w:t>
            </w:r>
            <w:r>
              <w:rPr>
                <w:bCs/>
              </w:rPr>
              <w:t xml:space="preserve">я </w:t>
            </w:r>
            <w:r w:rsidRPr="00706BC8">
              <w:rPr>
                <w:bCs/>
              </w:rPr>
              <w:t xml:space="preserve"> між покупцем і продавцем</w:t>
            </w:r>
            <w:r>
              <w:rPr>
                <w:bCs/>
              </w:rPr>
              <w:t xml:space="preserve">. </w:t>
            </w:r>
            <w:r w:rsidRPr="00706BC8">
              <w:rPr>
                <w:bCs/>
              </w:rPr>
              <w:t>Фактори</w:t>
            </w:r>
            <w:r>
              <w:rPr>
                <w:bCs/>
              </w:rPr>
              <w:t>, що</w:t>
            </w:r>
            <w:r w:rsidRPr="00706BC8">
              <w:rPr>
                <w:bCs/>
              </w:rPr>
              <w:t xml:space="preserve"> впливають на  рішення придбати товар або послугу</w:t>
            </w:r>
            <w:r>
              <w:rPr>
                <w:bCs/>
              </w:rPr>
              <w:t xml:space="preserve">. </w:t>
            </w:r>
            <w:r w:rsidRPr="00A41C69">
              <w:rPr>
                <w:bCs/>
              </w:rPr>
              <w:t>Фінансові</w:t>
            </w:r>
            <w:r>
              <w:rPr>
                <w:bCs/>
              </w:rPr>
              <w:t xml:space="preserve"> </w:t>
            </w:r>
            <w:r w:rsidRPr="00A41C69">
              <w:rPr>
                <w:bCs/>
              </w:rPr>
              <w:t xml:space="preserve"> відносини </w:t>
            </w:r>
            <w:r>
              <w:rPr>
                <w:bCs/>
              </w:rPr>
              <w:t xml:space="preserve"> між л</w:t>
            </w:r>
            <w:r w:rsidRPr="00A41C69">
              <w:rPr>
                <w:bCs/>
              </w:rPr>
              <w:t>юдин</w:t>
            </w:r>
            <w:r>
              <w:rPr>
                <w:bCs/>
              </w:rPr>
              <w:t>ою</w:t>
            </w:r>
            <w:r w:rsidRPr="00A41C69">
              <w:rPr>
                <w:bCs/>
              </w:rPr>
              <w:t xml:space="preserve"> та  державою</w:t>
            </w:r>
          </w:p>
        </w:tc>
        <w:tc>
          <w:tcPr>
            <w:tcW w:w="964" w:type="dxa"/>
          </w:tcPr>
          <w:p w14:paraId="42B80AA7" w14:textId="77777777" w:rsidR="002244F6" w:rsidRPr="0095086C" w:rsidRDefault="002244F6" w:rsidP="009177BA">
            <w:pPr>
              <w:rPr>
                <w:b/>
                <w:bCs/>
              </w:rPr>
            </w:pPr>
          </w:p>
        </w:tc>
      </w:tr>
      <w:tr w:rsidR="0095086C" w:rsidRPr="0095086C" w14:paraId="50E77CAF" w14:textId="77777777" w:rsidTr="009177BA">
        <w:trPr>
          <w:trHeight w:val="70"/>
        </w:trPr>
        <w:tc>
          <w:tcPr>
            <w:tcW w:w="9464" w:type="dxa"/>
            <w:gridSpan w:val="4"/>
          </w:tcPr>
          <w:p w14:paraId="4BF6AA13" w14:textId="77777777" w:rsidR="006A23CB" w:rsidRPr="0095086C" w:rsidRDefault="004E5DBF" w:rsidP="000108B1">
            <w:pPr>
              <w:jc w:val="both"/>
              <w:rPr>
                <w:b/>
                <w:bCs/>
              </w:rPr>
            </w:pPr>
            <w:r w:rsidRPr="0095086C">
              <w:rPr>
                <w:bCs/>
              </w:rPr>
              <w:t xml:space="preserve">Учень/учениця </w:t>
            </w:r>
            <w:r w:rsidRPr="0095086C">
              <w:rPr>
                <w:bCs/>
                <w:i/>
              </w:rPr>
              <w:t>характеризує</w:t>
            </w:r>
            <w:r w:rsidRPr="0095086C">
              <w:rPr>
                <w:b/>
                <w:bCs/>
              </w:rPr>
              <w:t xml:space="preserve"> </w:t>
            </w:r>
            <w:r w:rsidRPr="0095086C">
              <w:rPr>
                <w:bCs/>
              </w:rPr>
              <w:t xml:space="preserve">поняття </w:t>
            </w:r>
            <w:r w:rsidR="00655CFF">
              <w:rPr>
                <w:bCs/>
              </w:rPr>
              <w:t>гроші</w:t>
            </w:r>
            <w:r w:rsidRPr="0095086C">
              <w:rPr>
                <w:bCs/>
              </w:rPr>
              <w:t xml:space="preserve">, </w:t>
            </w:r>
            <w:r w:rsidR="00EC65E8">
              <w:rPr>
                <w:bCs/>
              </w:rPr>
              <w:t>грошові відносини, фінансова поведінка</w:t>
            </w:r>
            <w:r w:rsidRPr="0095086C">
              <w:rPr>
                <w:bCs/>
              </w:rPr>
              <w:t xml:space="preserve">; </w:t>
            </w:r>
            <w:r w:rsidRPr="0095086C">
              <w:rPr>
                <w:bCs/>
                <w:i/>
              </w:rPr>
              <w:t>називає</w:t>
            </w:r>
            <w:r w:rsidRPr="0095086C">
              <w:rPr>
                <w:bCs/>
              </w:rPr>
              <w:t xml:space="preserve"> види </w:t>
            </w:r>
            <w:r w:rsidR="00EC65E8">
              <w:rPr>
                <w:bCs/>
              </w:rPr>
              <w:t xml:space="preserve">грошей, функції грошей, ролі людини в суспільстві; </w:t>
            </w:r>
            <w:r w:rsidR="00EC65E8" w:rsidRPr="0095086C">
              <w:rPr>
                <w:bCs/>
                <w:i/>
              </w:rPr>
              <w:t>наводить</w:t>
            </w:r>
            <w:r w:rsidR="00EC65E8" w:rsidRPr="0095086C">
              <w:rPr>
                <w:b/>
                <w:bCs/>
              </w:rPr>
              <w:t xml:space="preserve"> </w:t>
            </w:r>
            <w:r w:rsidR="00EC65E8" w:rsidRPr="0095086C">
              <w:rPr>
                <w:bCs/>
              </w:rPr>
              <w:t>приклади фінансових послуг</w:t>
            </w:r>
            <w:r w:rsidR="00EC65E8">
              <w:rPr>
                <w:bCs/>
              </w:rPr>
              <w:t xml:space="preserve">, </w:t>
            </w:r>
            <w:r w:rsidR="00640028" w:rsidRPr="0095086C">
              <w:rPr>
                <w:i/>
              </w:rPr>
              <w:t>розрізняє</w:t>
            </w:r>
            <w:r w:rsidR="00640028">
              <w:rPr>
                <w:bCs/>
              </w:rPr>
              <w:t xml:space="preserve"> функції грошей,  </w:t>
            </w:r>
            <w:r w:rsidR="00EC65E8">
              <w:rPr>
                <w:bCs/>
              </w:rPr>
              <w:t>ф</w:t>
            </w:r>
            <w:r w:rsidR="00EC65E8" w:rsidRPr="00EC65E8">
              <w:rPr>
                <w:bCs/>
              </w:rPr>
              <w:t>актори, що формують фінансову поведінку</w:t>
            </w:r>
            <w:r w:rsidR="00640028">
              <w:rPr>
                <w:bCs/>
              </w:rPr>
              <w:t xml:space="preserve">, моделі фінансової поведінки споживача; </w:t>
            </w:r>
            <w:r w:rsidR="00640028" w:rsidRPr="0095086C">
              <w:rPr>
                <w:bCs/>
                <w:i/>
              </w:rPr>
              <w:t xml:space="preserve"> визначає</w:t>
            </w:r>
            <w:r w:rsidR="00640028" w:rsidRPr="0095086C">
              <w:rPr>
                <w:b/>
                <w:bCs/>
              </w:rPr>
              <w:t xml:space="preserve"> </w:t>
            </w:r>
            <w:r w:rsidR="00640028" w:rsidRPr="0095086C">
              <w:rPr>
                <w:bCs/>
              </w:rPr>
              <w:t>відмінності</w:t>
            </w:r>
            <w:r w:rsidR="00640028">
              <w:rPr>
                <w:bCs/>
              </w:rPr>
              <w:t xml:space="preserve"> типів людей за  їх фінансовою поведінкою, </w:t>
            </w:r>
            <w:r w:rsidR="00BA58BA" w:rsidRPr="00BA58BA">
              <w:rPr>
                <w:bCs/>
              </w:rPr>
              <w:t>фактори</w:t>
            </w:r>
            <w:r w:rsidR="00BA58BA">
              <w:rPr>
                <w:bCs/>
              </w:rPr>
              <w:t>, що</w:t>
            </w:r>
            <w:r w:rsidR="00BA58BA" w:rsidRPr="00BA58BA">
              <w:rPr>
                <w:bCs/>
              </w:rPr>
              <w:t xml:space="preserve"> впливають на рішення придбати товар або послугу</w:t>
            </w:r>
            <w:r w:rsidR="00BA58BA">
              <w:rPr>
                <w:bCs/>
              </w:rPr>
              <w:t xml:space="preserve">; </w:t>
            </w:r>
            <w:r w:rsidR="00BA58BA" w:rsidRPr="00BA58BA">
              <w:rPr>
                <w:bCs/>
              </w:rPr>
              <w:t xml:space="preserve"> </w:t>
            </w:r>
            <w:r w:rsidR="00640028" w:rsidRPr="0095086C">
              <w:rPr>
                <w:bCs/>
                <w:i/>
              </w:rPr>
              <w:t>розуміє</w:t>
            </w:r>
            <w:r w:rsidR="00640028">
              <w:rPr>
                <w:bCs/>
                <w:i/>
              </w:rPr>
              <w:t xml:space="preserve"> </w:t>
            </w:r>
            <w:r w:rsidR="00640028">
              <w:rPr>
                <w:bCs/>
              </w:rPr>
              <w:t>основні ролі людини в суспільстві</w:t>
            </w:r>
            <w:r w:rsidR="00BA58BA">
              <w:rPr>
                <w:bCs/>
              </w:rPr>
              <w:t>, правила в</w:t>
            </w:r>
            <w:r w:rsidR="00BA58BA" w:rsidRPr="00BA58BA">
              <w:rPr>
                <w:bCs/>
              </w:rPr>
              <w:t>заємоді</w:t>
            </w:r>
            <w:r w:rsidR="00BA58BA">
              <w:rPr>
                <w:bCs/>
              </w:rPr>
              <w:t>ї</w:t>
            </w:r>
            <w:r w:rsidR="00BA58BA" w:rsidRPr="00BA58BA">
              <w:rPr>
                <w:bCs/>
              </w:rPr>
              <w:t xml:space="preserve"> між покупцем і продавцем</w:t>
            </w:r>
            <w:r w:rsidR="00BA58BA">
              <w:rPr>
                <w:bCs/>
              </w:rPr>
              <w:t>, фактори, що впливають на прийняття фінансових рішень.</w:t>
            </w:r>
          </w:p>
        </w:tc>
      </w:tr>
      <w:tr w:rsidR="0095086C" w:rsidRPr="0095086C" w14:paraId="4EDA44FC" w14:textId="77777777" w:rsidTr="009177BA">
        <w:tc>
          <w:tcPr>
            <w:tcW w:w="903" w:type="dxa"/>
          </w:tcPr>
          <w:p w14:paraId="5BA720FC" w14:textId="77777777" w:rsidR="006A23CB" w:rsidRPr="0095086C" w:rsidRDefault="004E5DBF" w:rsidP="009177BA">
            <w:pPr>
              <w:jc w:val="center"/>
              <w:rPr>
                <w:b/>
                <w:bCs/>
              </w:rPr>
            </w:pPr>
            <w:r w:rsidRPr="0095086C">
              <w:rPr>
                <w:b/>
                <w:bCs/>
              </w:rPr>
              <w:t>8</w:t>
            </w:r>
          </w:p>
        </w:tc>
        <w:tc>
          <w:tcPr>
            <w:tcW w:w="935" w:type="dxa"/>
          </w:tcPr>
          <w:p w14:paraId="35A95477" w14:textId="77777777" w:rsidR="006A23CB" w:rsidRPr="0095086C" w:rsidRDefault="006A23CB" w:rsidP="009177BA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C1A28CE" w14:textId="77777777" w:rsidR="006A23CB" w:rsidRPr="0095086C" w:rsidRDefault="004E5DBF" w:rsidP="000108B1">
            <w:pPr>
              <w:jc w:val="both"/>
              <w:rPr>
                <w:b/>
                <w:i/>
              </w:rPr>
            </w:pPr>
            <w:r w:rsidRPr="0095086C">
              <w:rPr>
                <w:b/>
                <w:i/>
              </w:rPr>
              <w:t xml:space="preserve">Узагальнення і контроль </w:t>
            </w:r>
            <w:r w:rsidR="00313857" w:rsidRPr="0095086C">
              <w:rPr>
                <w:b/>
                <w:i/>
              </w:rPr>
              <w:t xml:space="preserve">знань </w:t>
            </w:r>
            <w:r w:rsidRPr="0095086C">
              <w:rPr>
                <w:b/>
                <w:i/>
              </w:rPr>
              <w:t>за тем</w:t>
            </w:r>
            <w:r w:rsidR="005763B8">
              <w:rPr>
                <w:b/>
                <w:i/>
              </w:rPr>
              <w:t>ами</w:t>
            </w:r>
            <w:r w:rsidR="00C1018A" w:rsidRPr="0095086C">
              <w:rPr>
                <w:b/>
                <w:i/>
              </w:rPr>
              <w:t xml:space="preserve"> </w:t>
            </w:r>
            <w:r w:rsidR="006D46FE" w:rsidRPr="0095086C">
              <w:rPr>
                <w:b/>
                <w:i/>
                <w:lang w:val="ru-RU"/>
              </w:rPr>
              <w:t>«</w:t>
            </w:r>
            <w:proofErr w:type="spellStart"/>
            <w:r w:rsidR="005763B8">
              <w:rPr>
                <w:b/>
                <w:i/>
                <w:lang w:val="ru-RU"/>
              </w:rPr>
              <w:t>Гроші</w:t>
            </w:r>
            <w:proofErr w:type="spellEnd"/>
            <w:r w:rsidR="005763B8">
              <w:rPr>
                <w:b/>
                <w:i/>
                <w:lang w:val="ru-RU"/>
              </w:rPr>
              <w:t xml:space="preserve"> у </w:t>
            </w:r>
            <w:proofErr w:type="spellStart"/>
            <w:r w:rsidR="005763B8">
              <w:rPr>
                <w:b/>
                <w:i/>
                <w:lang w:val="ru-RU"/>
              </w:rPr>
              <w:t>житті</w:t>
            </w:r>
            <w:proofErr w:type="spellEnd"/>
            <w:r w:rsidR="005763B8">
              <w:rPr>
                <w:b/>
                <w:i/>
                <w:lang w:val="ru-RU"/>
              </w:rPr>
              <w:t xml:space="preserve"> </w:t>
            </w:r>
            <w:proofErr w:type="spellStart"/>
            <w:r w:rsidR="005763B8">
              <w:rPr>
                <w:b/>
                <w:i/>
                <w:lang w:val="ru-RU"/>
              </w:rPr>
              <w:t>людини</w:t>
            </w:r>
            <w:proofErr w:type="spellEnd"/>
            <w:r w:rsidR="006D46FE" w:rsidRPr="0095086C">
              <w:rPr>
                <w:b/>
                <w:i/>
                <w:lang w:val="ru-RU"/>
              </w:rPr>
              <w:t>»</w:t>
            </w:r>
            <w:r w:rsidR="005763B8">
              <w:rPr>
                <w:b/>
                <w:i/>
                <w:lang w:val="ru-RU"/>
              </w:rPr>
              <w:t>, «</w:t>
            </w:r>
            <w:proofErr w:type="spellStart"/>
            <w:r w:rsidR="005763B8">
              <w:rPr>
                <w:b/>
                <w:i/>
                <w:lang w:val="ru-RU"/>
              </w:rPr>
              <w:t>Фінансова</w:t>
            </w:r>
            <w:proofErr w:type="spellEnd"/>
            <w:r w:rsidR="005763B8">
              <w:rPr>
                <w:b/>
                <w:i/>
                <w:lang w:val="ru-RU"/>
              </w:rPr>
              <w:t xml:space="preserve"> </w:t>
            </w:r>
            <w:proofErr w:type="spellStart"/>
            <w:r w:rsidR="005763B8">
              <w:rPr>
                <w:b/>
                <w:i/>
                <w:lang w:val="ru-RU"/>
              </w:rPr>
              <w:t>поведінка</w:t>
            </w:r>
            <w:proofErr w:type="spellEnd"/>
            <w:r w:rsidR="005763B8">
              <w:rPr>
                <w:b/>
                <w:i/>
                <w:lang w:val="ru-RU"/>
              </w:rPr>
              <w:t>» та «</w:t>
            </w:r>
            <w:proofErr w:type="spellStart"/>
            <w:r w:rsidR="005763B8">
              <w:rPr>
                <w:b/>
                <w:i/>
                <w:lang w:val="ru-RU"/>
              </w:rPr>
              <w:t>Ролі</w:t>
            </w:r>
            <w:proofErr w:type="spellEnd"/>
            <w:r w:rsidR="005763B8">
              <w:rPr>
                <w:b/>
                <w:i/>
                <w:lang w:val="ru-RU"/>
              </w:rPr>
              <w:t xml:space="preserve"> </w:t>
            </w:r>
            <w:proofErr w:type="spellStart"/>
            <w:r w:rsidR="005763B8">
              <w:rPr>
                <w:b/>
                <w:i/>
                <w:lang w:val="ru-RU"/>
              </w:rPr>
              <w:t>людини</w:t>
            </w:r>
            <w:proofErr w:type="spellEnd"/>
            <w:r w:rsidR="005763B8">
              <w:rPr>
                <w:b/>
                <w:i/>
                <w:lang w:val="ru-RU"/>
              </w:rPr>
              <w:t xml:space="preserve">: </w:t>
            </w:r>
            <w:proofErr w:type="spellStart"/>
            <w:r w:rsidR="005763B8">
              <w:rPr>
                <w:b/>
                <w:i/>
                <w:lang w:val="ru-RU"/>
              </w:rPr>
              <w:t>особистість</w:t>
            </w:r>
            <w:proofErr w:type="spellEnd"/>
            <w:r w:rsidR="005763B8">
              <w:rPr>
                <w:b/>
                <w:i/>
                <w:lang w:val="ru-RU"/>
              </w:rPr>
              <w:t xml:space="preserve">, </w:t>
            </w:r>
            <w:proofErr w:type="spellStart"/>
            <w:r w:rsidR="005763B8">
              <w:rPr>
                <w:b/>
                <w:i/>
                <w:lang w:val="ru-RU"/>
              </w:rPr>
              <w:t>споживач</w:t>
            </w:r>
            <w:proofErr w:type="spellEnd"/>
            <w:r w:rsidR="005763B8">
              <w:rPr>
                <w:b/>
                <w:i/>
                <w:lang w:val="ru-RU"/>
              </w:rPr>
              <w:t xml:space="preserve">, </w:t>
            </w:r>
            <w:proofErr w:type="spellStart"/>
            <w:r w:rsidR="005763B8">
              <w:rPr>
                <w:b/>
                <w:i/>
                <w:lang w:val="ru-RU"/>
              </w:rPr>
              <w:t>громадянин</w:t>
            </w:r>
            <w:proofErr w:type="spellEnd"/>
            <w:r w:rsidR="005763B8">
              <w:rPr>
                <w:b/>
                <w:i/>
                <w:lang w:val="ru-RU"/>
              </w:rPr>
              <w:t>»</w:t>
            </w:r>
            <w:r w:rsidRPr="0095086C">
              <w:rPr>
                <w:b/>
                <w:i/>
              </w:rPr>
              <w:t>.</w:t>
            </w:r>
          </w:p>
        </w:tc>
        <w:tc>
          <w:tcPr>
            <w:tcW w:w="964" w:type="dxa"/>
          </w:tcPr>
          <w:p w14:paraId="529C3CEE" w14:textId="77777777" w:rsidR="006A23CB" w:rsidRPr="0095086C" w:rsidRDefault="006A23CB" w:rsidP="009177BA">
            <w:pPr>
              <w:rPr>
                <w:b/>
                <w:bCs/>
              </w:rPr>
            </w:pPr>
          </w:p>
        </w:tc>
      </w:tr>
      <w:tr w:rsidR="0095086C" w:rsidRPr="0095086C" w14:paraId="4B70FCD7" w14:textId="77777777" w:rsidTr="009177BA">
        <w:tc>
          <w:tcPr>
            <w:tcW w:w="9464" w:type="dxa"/>
            <w:gridSpan w:val="4"/>
            <w:shd w:val="clear" w:color="auto" w:fill="D5DCE4"/>
          </w:tcPr>
          <w:p w14:paraId="26955F2D" w14:textId="77777777" w:rsidR="005D4126" w:rsidRPr="0095086C" w:rsidRDefault="007D05E8" w:rsidP="009177BA">
            <w:pPr>
              <w:rPr>
                <w:b/>
                <w:bCs/>
                <w:lang w:val="ru-RU"/>
              </w:rPr>
            </w:pPr>
            <w:r>
              <w:rPr>
                <w:b/>
                <w:iCs/>
              </w:rPr>
              <w:t xml:space="preserve"> </w:t>
            </w:r>
          </w:p>
        </w:tc>
      </w:tr>
    </w:tbl>
    <w:p w14:paraId="48A0A67C" w14:textId="77777777" w:rsidR="006A23CB" w:rsidRDefault="006A23CB" w:rsidP="009177BA">
      <w:pPr>
        <w:jc w:val="center"/>
        <w:rPr>
          <w:b/>
        </w:rPr>
      </w:pPr>
    </w:p>
    <w:p w14:paraId="561FCFD7" w14:textId="77777777" w:rsidR="00814886" w:rsidRDefault="00814886" w:rsidP="009177BA">
      <w:pPr>
        <w:jc w:val="center"/>
        <w:rPr>
          <w:b/>
        </w:rPr>
      </w:pPr>
    </w:p>
    <w:p w14:paraId="1D75616B" w14:textId="77777777" w:rsidR="00814886" w:rsidRDefault="00814886" w:rsidP="009177BA">
      <w:pPr>
        <w:jc w:val="center"/>
        <w:rPr>
          <w:b/>
        </w:rPr>
      </w:pPr>
    </w:p>
    <w:p w14:paraId="3B271871" w14:textId="77777777" w:rsidR="00814886" w:rsidRDefault="00814886" w:rsidP="009177BA">
      <w:pPr>
        <w:jc w:val="center"/>
        <w:rPr>
          <w:b/>
        </w:rPr>
      </w:pPr>
    </w:p>
    <w:p w14:paraId="65E18755" w14:textId="77777777" w:rsidR="00814886" w:rsidRDefault="00814886" w:rsidP="009177BA">
      <w:pPr>
        <w:jc w:val="center"/>
        <w:rPr>
          <w:b/>
        </w:rPr>
      </w:pPr>
    </w:p>
    <w:p w14:paraId="1811B161" w14:textId="77777777" w:rsidR="00817CB8" w:rsidRDefault="00817CB8" w:rsidP="009177BA">
      <w:pPr>
        <w:jc w:val="center"/>
        <w:rPr>
          <w:b/>
        </w:rPr>
      </w:pPr>
    </w:p>
    <w:p w14:paraId="79CEA67C" w14:textId="77777777" w:rsidR="006A23CB" w:rsidRPr="0095086C" w:rsidRDefault="004E5DBF" w:rsidP="009177BA">
      <w:pPr>
        <w:jc w:val="center"/>
        <w:rPr>
          <w:b/>
        </w:rPr>
      </w:pPr>
      <w:r w:rsidRPr="0095086C">
        <w:rPr>
          <w:b/>
        </w:rPr>
        <w:lastRenderedPageBreak/>
        <w:t>ІІ семестр (</w:t>
      </w:r>
      <w:r w:rsidR="00D877D4">
        <w:rPr>
          <w:b/>
        </w:rPr>
        <w:t>9</w:t>
      </w:r>
      <w:r w:rsidRPr="0095086C">
        <w:rPr>
          <w:b/>
        </w:rPr>
        <w:t xml:space="preserve"> год.)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35"/>
        <w:gridCol w:w="6662"/>
        <w:gridCol w:w="964"/>
      </w:tblGrid>
      <w:tr w:rsidR="0095086C" w:rsidRPr="0095086C" w14:paraId="0012D3E8" w14:textId="77777777" w:rsidTr="009177BA">
        <w:trPr>
          <w:trHeight w:val="346"/>
        </w:trPr>
        <w:tc>
          <w:tcPr>
            <w:tcW w:w="903" w:type="dxa"/>
            <w:shd w:val="clear" w:color="auto" w:fill="8496B0"/>
          </w:tcPr>
          <w:p w14:paraId="07D5D17F" w14:textId="77777777" w:rsidR="006A23CB" w:rsidRPr="0095086C" w:rsidRDefault="004E5DBF" w:rsidP="00132384">
            <w:pPr>
              <w:jc w:val="center"/>
              <w:rPr>
                <w:b/>
                <w:bCs/>
                <w:lang w:val="ru-RU"/>
              </w:rPr>
            </w:pPr>
            <w:r w:rsidRPr="0095086C">
              <w:rPr>
                <w:b/>
                <w:bCs/>
              </w:rPr>
              <w:t>№</w:t>
            </w:r>
            <w:r w:rsidR="00132384">
              <w:rPr>
                <w:b/>
                <w:bCs/>
                <w:lang w:val="en-US"/>
              </w:rPr>
              <w:t xml:space="preserve"> </w:t>
            </w:r>
            <w:r w:rsidR="005828AF" w:rsidRPr="0095086C">
              <w:rPr>
                <w:b/>
                <w:bCs/>
                <w:lang w:val="ru-RU"/>
              </w:rPr>
              <w:t>уроку</w:t>
            </w:r>
          </w:p>
        </w:tc>
        <w:tc>
          <w:tcPr>
            <w:tcW w:w="935" w:type="dxa"/>
            <w:shd w:val="clear" w:color="auto" w:fill="8496B0"/>
          </w:tcPr>
          <w:p w14:paraId="30D29EB9" w14:textId="77777777" w:rsidR="006A23CB" w:rsidRPr="0095086C" w:rsidRDefault="004E5DBF" w:rsidP="00132384">
            <w:pPr>
              <w:jc w:val="center"/>
              <w:rPr>
                <w:b/>
                <w:bCs/>
              </w:rPr>
            </w:pPr>
            <w:r w:rsidRPr="0095086C">
              <w:rPr>
                <w:b/>
                <w:bCs/>
              </w:rPr>
              <w:t>Дата</w:t>
            </w:r>
            <w:r w:rsidR="00132384">
              <w:rPr>
                <w:b/>
                <w:bCs/>
                <w:lang w:val="en-US"/>
              </w:rPr>
              <w:t xml:space="preserve"> </w:t>
            </w:r>
            <w:r w:rsidRPr="0095086C">
              <w:rPr>
                <w:b/>
                <w:bCs/>
              </w:rPr>
              <w:t>уроку</w:t>
            </w:r>
          </w:p>
        </w:tc>
        <w:tc>
          <w:tcPr>
            <w:tcW w:w="6662" w:type="dxa"/>
            <w:shd w:val="clear" w:color="auto" w:fill="8496B0"/>
          </w:tcPr>
          <w:p w14:paraId="1B1FF1C8" w14:textId="77777777" w:rsidR="006A23CB" w:rsidRPr="0095086C" w:rsidRDefault="004E5DBF" w:rsidP="00132384">
            <w:pPr>
              <w:jc w:val="center"/>
              <w:rPr>
                <w:b/>
                <w:bCs/>
              </w:rPr>
            </w:pPr>
            <w:r w:rsidRPr="0095086C">
              <w:rPr>
                <w:b/>
                <w:bCs/>
              </w:rPr>
              <w:t>Зміст уроку та види навчальної діяльності</w:t>
            </w:r>
          </w:p>
        </w:tc>
        <w:tc>
          <w:tcPr>
            <w:tcW w:w="964" w:type="dxa"/>
            <w:shd w:val="clear" w:color="auto" w:fill="8496B0"/>
          </w:tcPr>
          <w:p w14:paraId="338B3F94" w14:textId="77777777" w:rsidR="006A23CB" w:rsidRPr="0095086C" w:rsidRDefault="004E5DBF" w:rsidP="009177BA">
            <w:pPr>
              <w:jc w:val="center"/>
              <w:rPr>
                <w:b/>
                <w:bCs/>
              </w:rPr>
            </w:pPr>
            <w:r w:rsidRPr="0095086C">
              <w:rPr>
                <w:b/>
                <w:bCs/>
              </w:rPr>
              <w:t>При</w:t>
            </w:r>
            <w:r w:rsidR="00B26B57" w:rsidRPr="0095086C">
              <w:rPr>
                <w:b/>
                <w:bCs/>
              </w:rPr>
              <w:t>м.</w:t>
            </w:r>
          </w:p>
        </w:tc>
      </w:tr>
      <w:tr w:rsidR="00996DE6" w:rsidRPr="0095086C" w14:paraId="584308FA" w14:textId="77777777" w:rsidTr="00301D5B">
        <w:tc>
          <w:tcPr>
            <w:tcW w:w="9464" w:type="dxa"/>
            <w:gridSpan w:val="4"/>
            <w:shd w:val="clear" w:color="auto" w:fill="auto"/>
          </w:tcPr>
          <w:p w14:paraId="6D58152A" w14:textId="77777777" w:rsidR="00996DE6" w:rsidRDefault="00996DE6" w:rsidP="00996DE6">
            <w:pPr>
              <w:jc w:val="center"/>
              <w:rPr>
                <w:b/>
                <w:bCs/>
                <w:caps/>
              </w:rPr>
            </w:pPr>
            <w:r w:rsidRPr="00996DE6">
              <w:rPr>
                <w:b/>
                <w:bCs/>
                <w:caps/>
              </w:rPr>
              <w:t>Розділ ІІ. Родинні фінанси</w:t>
            </w:r>
          </w:p>
          <w:p w14:paraId="6730DAB4" w14:textId="77777777" w:rsidR="00301D5B" w:rsidRPr="00996DE6" w:rsidRDefault="00301D5B" w:rsidP="00996DE6">
            <w:pPr>
              <w:jc w:val="center"/>
              <w:rPr>
                <w:b/>
                <w:bCs/>
                <w:caps/>
              </w:rPr>
            </w:pPr>
          </w:p>
        </w:tc>
      </w:tr>
      <w:tr w:rsidR="00301D5B" w:rsidRPr="0095086C" w14:paraId="3515E5BB" w14:textId="77777777" w:rsidTr="005B7554">
        <w:tc>
          <w:tcPr>
            <w:tcW w:w="9464" w:type="dxa"/>
            <w:gridSpan w:val="4"/>
            <w:shd w:val="clear" w:color="auto" w:fill="D5DCE4" w:themeFill="text2" w:themeFillTint="33"/>
          </w:tcPr>
          <w:p w14:paraId="1EBC33A4" w14:textId="77777777" w:rsidR="00301D5B" w:rsidRPr="0095086C" w:rsidRDefault="00301D5B" w:rsidP="00A47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Тема 1. </w:t>
            </w:r>
            <w:r w:rsidRPr="00301D5B">
              <w:rPr>
                <w:b/>
                <w:bCs/>
                <w:caps/>
              </w:rPr>
              <w:t>Потреби та інтереси родини</w:t>
            </w:r>
            <w:r w:rsidR="00256942">
              <w:rPr>
                <w:b/>
                <w:bCs/>
                <w:caps/>
              </w:rPr>
              <w:t xml:space="preserve"> ( </w:t>
            </w:r>
            <w:r w:rsidR="00E331F9">
              <w:rPr>
                <w:b/>
                <w:bCs/>
                <w:caps/>
              </w:rPr>
              <w:t>2</w:t>
            </w:r>
            <w:r w:rsidR="00256942">
              <w:rPr>
                <w:b/>
                <w:bCs/>
                <w:caps/>
              </w:rPr>
              <w:t xml:space="preserve"> </w:t>
            </w:r>
            <w:r w:rsidR="00E331F9">
              <w:rPr>
                <w:b/>
                <w:bCs/>
              </w:rPr>
              <w:t>год</w:t>
            </w:r>
            <w:r w:rsidR="00256942">
              <w:rPr>
                <w:b/>
                <w:bCs/>
                <w:caps/>
              </w:rPr>
              <w:t>.)</w:t>
            </w:r>
            <w:r w:rsidR="00E331F9">
              <w:rPr>
                <w:b/>
                <w:bCs/>
                <w:caps/>
              </w:rPr>
              <w:t xml:space="preserve"> </w:t>
            </w:r>
          </w:p>
        </w:tc>
      </w:tr>
      <w:tr w:rsidR="0095086C" w:rsidRPr="0095086C" w14:paraId="7F9C9679" w14:textId="77777777" w:rsidTr="009177BA">
        <w:trPr>
          <w:trHeight w:val="295"/>
        </w:trPr>
        <w:tc>
          <w:tcPr>
            <w:tcW w:w="903" w:type="dxa"/>
          </w:tcPr>
          <w:p w14:paraId="241B17E5" w14:textId="77777777" w:rsidR="006A23CB" w:rsidRPr="0095086C" w:rsidRDefault="00BA58BA" w:rsidP="009177B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35" w:type="dxa"/>
          </w:tcPr>
          <w:p w14:paraId="3E706151" w14:textId="77777777" w:rsidR="006A23CB" w:rsidRPr="0095086C" w:rsidRDefault="006A23CB" w:rsidP="009177BA">
            <w:pPr>
              <w:jc w:val="center"/>
              <w:rPr>
                <w:b/>
                <w:i/>
              </w:rPr>
            </w:pPr>
          </w:p>
        </w:tc>
        <w:tc>
          <w:tcPr>
            <w:tcW w:w="6662" w:type="dxa"/>
          </w:tcPr>
          <w:p w14:paraId="785231F2" w14:textId="77777777" w:rsidR="006A23CB" w:rsidRPr="00270F04" w:rsidRDefault="00BA58BA" w:rsidP="00BA58BA">
            <w:pPr>
              <w:autoSpaceDE w:val="0"/>
              <w:autoSpaceDN w:val="0"/>
              <w:adjustRightInd w:val="0"/>
            </w:pPr>
            <w:r w:rsidRPr="00270F04">
              <w:rPr>
                <w:rFonts w:ascii="TimesNewRomanPSMT" w:hAnsi="TimesNewRomanPSMT" w:cs="TimesNewRomanPSMT"/>
                <w:lang/>
              </w:rPr>
              <w:t>Обмеженість та вичерпність</w:t>
            </w:r>
            <w:r w:rsidRPr="00270F04">
              <w:rPr>
                <w:rFonts w:ascii="TimesNewRomanPSMT" w:hAnsi="TimesNewRomanPSMT" w:cs="TimesNewRomanPSMT"/>
                <w:lang/>
              </w:rPr>
              <w:t xml:space="preserve"> </w:t>
            </w:r>
            <w:r w:rsidRPr="00270F04">
              <w:rPr>
                <w:rFonts w:ascii="TimesNewRomanPSMT" w:hAnsi="TimesNewRomanPSMT" w:cs="TimesNewRomanPSMT"/>
                <w:lang/>
              </w:rPr>
              <w:t>ресурсів і безмежність потреб</w:t>
            </w:r>
            <w:r w:rsidRPr="00270F04">
              <w:rPr>
                <w:lang/>
              </w:rPr>
              <w:t>.</w:t>
            </w:r>
            <w:r w:rsidRPr="00270F04">
              <w:rPr>
                <w:lang/>
              </w:rPr>
              <w:t xml:space="preserve"> </w:t>
            </w:r>
            <w:r w:rsidRPr="00270F04">
              <w:rPr>
                <w:rFonts w:ascii="TimesNewRomanPSMT" w:hAnsi="TimesNewRomanPSMT" w:cs="TimesNewRomanPSMT"/>
                <w:lang/>
              </w:rPr>
              <w:t>Потреби та їх види.</w:t>
            </w:r>
            <w:r w:rsidR="00E331F9" w:rsidRPr="00270F04">
              <w:rPr>
                <w:rFonts w:ascii="TimesNewRomanPSMT" w:hAnsi="TimesNewRomanPSMT" w:cs="TimesNewRomanPSMT"/>
                <w:lang/>
              </w:rPr>
              <w:t xml:space="preserve"> Необхідність вибору.</w:t>
            </w:r>
          </w:p>
        </w:tc>
        <w:tc>
          <w:tcPr>
            <w:tcW w:w="964" w:type="dxa"/>
          </w:tcPr>
          <w:p w14:paraId="045302BC" w14:textId="77777777" w:rsidR="006A23CB" w:rsidRPr="0095086C" w:rsidRDefault="006A23CB" w:rsidP="009177BA">
            <w:pPr>
              <w:rPr>
                <w:b/>
                <w:bCs/>
              </w:rPr>
            </w:pPr>
          </w:p>
        </w:tc>
      </w:tr>
      <w:tr w:rsidR="0095086C" w:rsidRPr="0095086C" w14:paraId="61DCD9D4" w14:textId="77777777" w:rsidTr="009177BA">
        <w:trPr>
          <w:trHeight w:val="295"/>
        </w:trPr>
        <w:tc>
          <w:tcPr>
            <w:tcW w:w="903" w:type="dxa"/>
          </w:tcPr>
          <w:p w14:paraId="3545984B" w14:textId="77777777" w:rsidR="0099272F" w:rsidRPr="0095086C" w:rsidRDefault="00BA58BA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5" w:type="dxa"/>
          </w:tcPr>
          <w:p w14:paraId="49F0444C" w14:textId="77777777" w:rsidR="0099272F" w:rsidRPr="0095086C" w:rsidRDefault="0099272F" w:rsidP="009177BA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662" w:type="dxa"/>
          </w:tcPr>
          <w:p w14:paraId="2178E34A" w14:textId="77777777" w:rsidR="0099272F" w:rsidRPr="00270F04" w:rsidRDefault="00110EAD" w:rsidP="00110EAD">
            <w:pPr>
              <w:rPr>
                <w:b/>
                <w:bCs/>
              </w:rPr>
            </w:pPr>
            <w:r w:rsidRPr="00270F04">
              <w:rPr>
                <w:i/>
              </w:rPr>
              <w:t>Практична робота № 3</w:t>
            </w:r>
            <w:r w:rsidRPr="00270F04">
              <w:t xml:space="preserve">. </w:t>
            </w:r>
            <w:r w:rsidR="00270F04" w:rsidRPr="00270F04">
              <w:t xml:space="preserve">Навчальна гра </w:t>
            </w:r>
            <w:r w:rsidRPr="00270F04">
              <w:rPr>
                <w:rFonts w:ascii="TimesNewRomanPSMT" w:hAnsi="TimesNewRomanPSMT" w:cs="TimesNewRomanPSMT"/>
                <w:lang/>
              </w:rPr>
              <w:t>«</w:t>
            </w:r>
            <w:r w:rsidR="00270F04" w:rsidRPr="00270F04">
              <w:t xml:space="preserve"> </w:t>
            </w:r>
            <w:r w:rsidR="00270F04" w:rsidRPr="00270F04">
              <w:rPr>
                <w:rFonts w:ascii="TimesNewRomanPSMT" w:hAnsi="TimesNewRomanPSMT" w:cs="TimesNewRomanPSMT"/>
                <w:lang/>
              </w:rPr>
              <w:t>Б</w:t>
            </w:r>
            <w:r w:rsidR="00270F04" w:rsidRPr="00270F04">
              <w:rPr>
                <w:rFonts w:ascii="TimesNewRomanPSMT" w:hAnsi="TimesNewRomanPSMT" w:cs="TimesNewRomanPSMT"/>
                <w:lang/>
              </w:rPr>
              <w:t>юджет родинного свята</w:t>
            </w:r>
            <w:r w:rsidRPr="00270F04">
              <w:rPr>
                <w:rFonts w:ascii="TimesNewRomanPSMT" w:hAnsi="TimesNewRomanPSMT" w:cs="TimesNewRomanPSMT"/>
                <w:lang/>
              </w:rPr>
              <w:t>»</w:t>
            </w:r>
            <w:r w:rsidR="00E331F9" w:rsidRPr="00270F04">
              <w:rPr>
                <w:rFonts w:ascii="TimesNewRomanPSMT" w:hAnsi="TimesNewRomanPSMT" w:cs="TimesNewRomanPSMT"/>
                <w:szCs w:val="26"/>
                <w:lang/>
              </w:rPr>
              <w:t xml:space="preserve"> Інтереси родини.</w:t>
            </w:r>
            <w:r w:rsidR="00E331F9" w:rsidRPr="00270F04">
              <w:rPr>
                <w:rFonts w:ascii="TimesNewRomanPSMT" w:hAnsi="TimesNewRomanPSMT" w:cs="TimesNewRomanPSMT"/>
                <w:szCs w:val="26"/>
                <w:lang/>
              </w:rPr>
              <w:t xml:space="preserve"> </w:t>
            </w:r>
            <w:r w:rsidR="00E331F9" w:rsidRPr="00270F04">
              <w:rPr>
                <w:rFonts w:ascii="TimesNewRomanPSMT" w:hAnsi="TimesNewRomanPSMT" w:cs="TimesNewRomanPSMT"/>
                <w:szCs w:val="26"/>
                <w:lang/>
              </w:rPr>
              <w:t>Відповідність задоволення</w:t>
            </w:r>
            <w:r w:rsidR="00E331F9" w:rsidRPr="00270F04">
              <w:rPr>
                <w:rFonts w:ascii="TimesNewRomanPSMT" w:hAnsi="TimesNewRomanPSMT" w:cs="TimesNewRomanPSMT"/>
                <w:szCs w:val="26"/>
                <w:lang/>
              </w:rPr>
              <w:t xml:space="preserve"> </w:t>
            </w:r>
            <w:r w:rsidR="00E331F9" w:rsidRPr="00270F04">
              <w:rPr>
                <w:rFonts w:ascii="TimesNewRomanPSMT" w:hAnsi="TimesNewRomanPSMT" w:cs="TimesNewRomanPSMT"/>
                <w:szCs w:val="26"/>
                <w:lang/>
              </w:rPr>
              <w:t>потреб можливостям родини</w:t>
            </w:r>
            <w:r w:rsidR="00E331F9" w:rsidRPr="00270F04">
              <w:rPr>
                <w:rFonts w:ascii="TimesNewRomanPSMT" w:hAnsi="TimesNewRomanPSMT" w:cs="TimesNewRomanPSMT"/>
                <w:szCs w:val="26"/>
                <w:lang/>
              </w:rPr>
              <w:t>.</w:t>
            </w:r>
          </w:p>
        </w:tc>
        <w:tc>
          <w:tcPr>
            <w:tcW w:w="964" w:type="dxa"/>
          </w:tcPr>
          <w:p w14:paraId="35B452E5" w14:textId="77777777" w:rsidR="0099272F" w:rsidRPr="0095086C" w:rsidRDefault="0099272F" w:rsidP="009177BA">
            <w:pPr>
              <w:rPr>
                <w:b/>
                <w:bCs/>
              </w:rPr>
            </w:pPr>
          </w:p>
        </w:tc>
      </w:tr>
      <w:tr w:rsidR="00197366" w:rsidRPr="0095086C" w14:paraId="6857B1D8" w14:textId="77777777" w:rsidTr="00734E4B">
        <w:tc>
          <w:tcPr>
            <w:tcW w:w="9464" w:type="dxa"/>
            <w:gridSpan w:val="4"/>
            <w:shd w:val="clear" w:color="auto" w:fill="D5DCE4" w:themeFill="text2" w:themeFillTint="33"/>
          </w:tcPr>
          <w:p w14:paraId="709D9485" w14:textId="77777777" w:rsidR="00197366" w:rsidRPr="00E331F9" w:rsidRDefault="00197366" w:rsidP="009177BA">
            <w:pPr>
              <w:rPr>
                <w:b/>
                <w:bCs/>
              </w:rPr>
            </w:pPr>
            <w:r w:rsidRPr="00197366">
              <w:rPr>
                <w:b/>
                <w:bCs/>
                <w:caps/>
              </w:rPr>
              <w:t>Т</w:t>
            </w:r>
            <w:r w:rsidRPr="00197366">
              <w:rPr>
                <w:b/>
                <w:bCs/>
              </w:rPr>
              <w:t>ема</w:t>
            </w:r>
            <w:r w:rsidRPr="00197366">
              <w:rPr>
                <w:b/>
                <w:bCs/>
                <w:caps/>
              </w:rPr>
              <w:t xml:space="preserve"> 2. Плануємо родинний бюджет</w:t>
            </w:r>
            <w:r w:rsidR="00E331F9">
              <w:rPr>
                <w:b/>
                <w:bCs/>
                <w:caps/>
              </w:rPr>
              <w:t xml:space="preserve"> (</w:t>
            </w:r>
            <w:r w:rsidR="00E331F9">
              <w:rPr>
                <w:b/>
                <w:bCs/>
              </w:rPr>
              <w:t>2 год.)</w:t>
            </w:r>
          </w:p>
        </w:tc>
      </w:tr>
      <w:tr w:rsidR="0095086C" w:rsidRPr="0095086C" w14:paraId="7AB81A95" w14:textId="77777777" w:rsidTr="009177BA">
        <w:trPr>
          <w:trHeight w:val="70"/>
        </w:trPr>
        <w:tc>
          <w:tcPr>
            <w:tcW w:w="903" w:type="dxa"/>
          </w:tcPr>
          <w:p w14:paraId="074E8B4E" w14:textId="77777777" w:rsidR="0099272F" w:rsidRPr="0095086C" w:rsidRDefault="00BA58BA" w:rsidP="009177B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</w:t>
            </w:r>
            <w:r w:rsidR="00E331F9">
              <w:rPr>
                <w:b/>
                <w:bCs/>
              </w:rPr>
              <w:t>1</w:t>
            </w:r>
          </w:p>
        </w:tc>
        <w:tc>
          <w:tcPr>
            <w:tcW w:w="935" w:type="dxa"/>
          </w:tcPr>
          <w:p w14:paraId="6B42EF06" w14:textId="77777777" w:rsidR="0099272F" w:rsidRPr="0095086C" w:rsidRDefault="0099272F" w:rsidP="009177BA">
            <w:pPr>
              <w:jc w:val="center"/>
              <w:rPr>
                <w:bCs/>
                <w:i/>
              </w:rPr>
            </w:pPr>
          </w:p>
        </w:tc>
        <w:tc>
          <w:tcPr>
            <w:tcW w:w="6662" w:type="dxa"/>
          </w:tcPr>
          <w:p w14:paraId="01D8A229" w14:textId="77777777" w:rsidR="0099272F" w:rsidRPr="0095086C" w:rsidRDefault="00270F04" w:rsidP="00270F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Бюджет родини: його види та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типи.</w:t>
            </w:r>
            <w:r w:rsidRPr="00270F04">
              <w:rPr>
                <w:bCs/>
              </w:rPr>
              <w:t xml:space="preserve"> Доходи і витрати бюджету.</w:t>
            </w:r>
          </w:p>
        </w:tc>
        <w:tc>
          <w:tcPr>
            <w:tcW w:w="964" w:type="dxa"/>
          </w:tcPr>
          <w:p w14:paraId="6ED19E70" w14:textId="77777777" w:rsidR="0099272F" w:rsidRPr="0095086C" w:rsidRDefault="0099272F" w:rsidP="009177BA">
            <w:pPr>
              <w:rPr>
                <w:b/>
                <w:bCs/>
              </w:rPr>
            </w:pPr>
          </w:p>
        </w:tc>
      </w:tr>
      <w:tr w:rsidR="00513706" w:rsidRPr="0095086C" w14:paraId="57D5684A" w14:textId="77777777" w:rsidTr="009177BA">
        <w:trPr>
          <w:trHeight w:val="70"/>
        </w:trPr>
        <w:tc>
          <w:tcPr>
            <w:tcW w:w="903" w:type="dxa"/>
          </w:tcPr>
          <w:p w14:paraId="03E0CCA1" w14:textId="77777777" w:rsidR="00513706" w:rsidRDefault="00513706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31F9">
              <w:rPr>
                <w:b/>
                <w:bCs/>
              </w:rPr>
              <w:t>2</w:t>
            </w:r>
          </w:p>
        </w:tc>
        <w:tc>
          <w:tcPr>
            <w:tcW w:w="935" w:type="dxa"/>
          </w:tcPr>
          <w:p w14:paraId="6216F1C3" w14:textId="77777777" w:rsidR="00513706" w:rsidRPr="0095086C" w:rsidRDefault="00513706" w:rsidP="009177BA">
            <w:pPr>
              <w:jc w:val="center"/>
              <w:rPr>
                <w:bCs/>
                <w:i/>
              </w:rPr>
            </w:pPr>
          </w:p>
        </w:tc>
        <w:tc>
          <w:tcPr>
            <w:tcW w:w="6662" w:type="dxa"/>
          </w:tcPr>
          <w:p w14:paraId="2545A54D" w14:textId="77777777" w:rsidR="00513706" w:rsidRPr="00270F04" w:rsidRDefault="005E0E12" w:rsidP="00270F04">
            <w:pPr>
              <w:rPr>
                <w:bCs/>
              </w:rPr>
            </w:pPr>
            <w:r w:rsidRPr="00270F04">
              <w:rPr>
                <w:i/>
              </w:rPr>
              <w:t xml:space="preserve">Практична робота № </w:t>
            </w:r>
            <w:r>
              <w:rPr>
                <w:i/>
              </w:rPr>
              <w:t xml:space="preserve">4. </w:t>
            </w:r>
            <w:r w:rsidRPr="005E0E12">
              <w:rPr>
                <w:bCs/>
              </w:rPr>
              <w:t xml:space="preserve">Навчальна  гра </w:t>
            </w:r>
            <w:r>
              <w:rPr>
                <w:bCs/>
              </w:rPr>
              <w:t>«</w:t>
            </w:r>
            <w:r w:rsidRPr="005E0E12">
              <w:rPr>
                <w:bCs/>
              </w:rPr>
              <w:t>Бюджет літнього відпочинку: що можна та що не можна</w:t>
            </w:r>
            <w:r>
              <w:rPr>
                <w:bCs/>
              </w:rPr>
              <w:t>».</w:t>
            </w:r>
            <w:r w:rsidRPr="005E0E12">
              <w:rPr>
                <w:bCs/>
              </w:rPr>
              <w:t xml:space="preserve"> </w:t>
            </w:r>
            <w:r w:rsidR="00270F04" w:rsidRPr="00270F04">
              <w:rPr>
                <w:bCs/>
              </w:rPr>
              <w:t>Кишенькові гроші дітей</w:t>
            </w:r>
          </w:p>
        </w:tc>
        <w:tc>
          <w:tcPr>
            <w:tcW w:w="964" w:type="dxa"/>
          </w:tcPr>
          <w:p w14:paraId="7BE33E2E" w14:textId="77777777" w:rsidR="00513706" w:rsidRPr="0095086C" w:rsidRDefault="00513706" w:rsidP="009177BA">
            <w:pPr>
              <w:rPr>
                <w:b/>
                <w:bCs/>
              </w:rPr>
            </w:pPr>
          </w:p>
        </w:tc>
      </w:tr>
      <w:tr w:rsidR="00197366" w:rsidRPr="0095086C" w14:paraId="1F49C66E" w14:textId="77777777" w:rsidTr="00B85403">
        <w:trPr>
          <w:trHeight w:val="70"/>
        </w:trPr>
        <w:tc>
          <w:tcPr>
            <w:tcW w:w="9464" w:type="dxa"/>
            <w:gridSpan w:val="4"/>
            <w:shd w:val="clear" w:color="auto" w:fill="D5DCE4" w:themeFill="text2" w:themeFillTint="33"/>
          </w:tcPr>
          <w:p w14:paraId="310EC935" w14:textId="77777777" w:rsidR="00197366" w:rsidRPr="00E331F9" w:rsidRDefault="00197366" w:rsidP="009177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 </w:t>
            </w:r>
            <w:r w:rsidRPr="00197366">
              <w:rPr>
                <w:b/>
                <w:bCs/>
                <w:caps/>
              </w:rPr>
              <w:t>Запозичення, заощадження та інвестиції</w:t>
            </w:r>
            <w:r w:rsidR="00E331F9">
              <w:rPr>
                <w:b/>
                <w:bCs/>
                <w:caps/>
              </w:rPr>
              <w:t xml:space="preserve"> </w:t>
            </w:r>
            <w:r w:rsidR="00E331F9">
              <w:rPr>
                <w:b/>
                <w:bCs/>
              </w:rPr>
              <w:t>(2 год.)</w:t>
            </w:r>
          </w:p>
        </w:tc>
      </w:tr>
      <w:tr w:rsidR="0095086C" w:rsidRPr="0095086C" w14:paraId="6A1F06A9" w14:textId="77777777" w:rsidTr="009177BA">
        <w:trPr>
          <w:trHeight w:val="70"/>
        </w:trPr>
        <w:tc>
          <w:tcPr>
            <w:tcW w:w="903" w:type="dxa"/>
          </w:tcPr>
          <w:p w14:paraId="6C4E2B12" w14:textId="77777777" w:rsidR="0099272F" w:rsidRPr="0095086C" w:rsidRDefault="00BA58BA" w:rsidP="009177B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</w:t>
            </w:r>
            <w:r w:rsidR="00E331F9">
              <w:rPr>
                <w:b/>
                <w:bCs/>
              </w:rPr>
              <w:t>3</w:t>
            </w:r>
          </w:p>
        </w:tc>
        <w:tc>
          <w:tcPr>
            <w:tcW w:w="935" w:type="dxa"/>
          </w:tcPr>
          <w:p w14:paraId="0DD74BD3" w14:textId="77777777" w:rsidR="0099272F" w:rsidRPr="0095086C" w:rsidRDefault="0099272F" w:rsidP="009177BA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6662" w:type="dxa"/>
          </w:tcPr>
          <w:p w14:paraId="1784A1EA" w14:textId="77777777" w:rsidR="00D60CBD" w:rsidRPr="00D60CBD" w:rsidRDefault="00D60CBD" w:rsidP="00D60CBD">
            <w:pPr>
              <w:rPr>
                <w:bCs/>
              </w:rPr>
            </w:pPr>
            <w:r w:rsidRPr="00D60CBD">
              <w:rPr>
                <w:bCs/>
              </w:rPr>
              <w:t>Передумови формування заощаджень родиною.</w:t>
            </w:r>
            <w:r>
              <w:rPr>
                <w:bCs/>
              </w:rPr>
              <w:t xml:space="preserve"> </w:t>
            </w:r>
            <w:r w:rsidRPr="00D60CBD">
              <w:rPr>
                <w:bCs/>
              </w:rPr>
              <w:t>Що таке депозит? Особливості</w:t>
            </w:r>
            <w:r>
              <w:rPr>
                <w:bCs/>
              </w:rPr>
              <w:t xml:space="preserve"> </w:t>
            </w:r>
            <w:r w:rsidRPr="00D60CBD">
              <w:rPr>
                <w:bCs/>
              </w:rPr>
              <w:t>його обрахунку.</w:t>
            </w:r>
            <w:r>
              <w:rPr>
                <w:bCs/>
              </w:rPr>
              <w:t xml:space="preserve"> </w:t>
            </w:r>
            <w:r w:rsidRPr="00D60CBD">
              <w:rPr>
                <w:bCs/>
              </w:rPr>
              <w:t>Обираємо депозитну</w:t>
            </w:r>
          </w:p>
          <w:p w14:paraId="564453B1" w14:textId="77777777" w:rsidR="0099272F" w:rsidRPr="0095086C" w:rsidRDefault="00D60CBD" w:rsidP="00D60CBD">
            <w:r w:rsidRPr="00D60CBD">
              <w:rPr>
                <w:bCs/>
              </w:rPr>
              <w:t>пропозицію.</w:t>
            </w:r>
          </w:p>
        </w:tc>
        <w:tc>
          <w:tcPr>
            <w:tcW w:w="964" w:type="dxa"/>
          </w:tcPr>
          <w:p w14:paraId="164B844C" w14:textId="77777777" w:rsidR="0099272F" w:rsidRPr="0095086C" w:rsidRDefault="0099272F" w:rsidP="009177BA">
            <w:pPr>
              <w:rPr>
                <w:b/>
                <w:bCs/>
              </w:rPr>
            </w:pPr>
          </w:p>
        </w:tc>
      </w:tr>
      <w:tr w:rsidR="00513706" w:rsidRPr="0095086C" w14:paraId="579FF4E4" w14:textId="77777777" w:rsidTr="009177BA">
        <w:trPr>
          <w:trHeight w:val="70"/>
        </w:trPr>
        <w:tc>
          <w:tcPr>
            <w:tcW w:w="903" w:type="dxa"/>
          </w:tcPr>
          <w:p w14:paraId="434F844B" w14:textId="77777777" w:rsidR="00513706" w:rsidRDefault="00513706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31F9">
              <w:rPr>
                <w:b/>
                <w:bCs/>
              </w:rPr>
              <w:t>4</w:t>
            </w:r>
          </w:p>
        </w:tc>
        <w:tc>
          <w:tcPr>
            <w:tcW w:w="935" w:type="dxa"/>
          </w:tcPr>
          <w:p w14:paraId="5C931799" w14:textId="77777777" w:rsidR="00513706" w:rsidRPr="0095086C" w:rsidRDefault="00513706" w:rsidP="009177BA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6662" w:type="dxa"/>
          </w:tcPr>
          <w:p w14:paraId="11FD2712" w14:textId="77777777" w:rsidR="00513706" w:rsidRPr="0095086C" w:rsidRDefault="00D60CBD" w:rsidP="00D60C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Запозичення та їх роль у житті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людини.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Обираємо кредитну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пропозицію.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Кредитна історія.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Інвестиції та родинний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/>
              </w:rPr>
              <w:t>бюджет</w:t>
            </w:r>
          </w:p>
        </w:tc>
        <w:tc>
          <w:tcPr>
            <w:tcW w:w="964" w:type="dxa"/>
          </w:tcPr>
          <w:p w14:paraId="37D092E4" w14:textId="77777777" w:rsidR="00513706" w:rsidRPr="0095086C" w:rsidRDefault="00513706" w:rsidP="009177BA">
            <w:pPr>
              <w:rPr>
                <w:b/>
                <w:bCs/>
              </w:rPr>
            </w:pPr>
          </w:p>
        </w:tc>
      </w:tr>
      <w:tr w:rsidR="00431A3B" w:rsidRPr="0095086C" w14:paraId="674B05BF" w14:textId="77777777" w:rsidTr="009E142E">
        <w:trPr>
          <w:trHeight w:val="70"/>
        </w:trPr>
        <w:tc>
          <w:tcPr>
            <w:tcW w:w="9464" w:type="dxa"/>
            <w:gridSpan w:val="4"/>
            <w:shd w:val="clear" w:color="auto" w:fill="D5DCE4" w:themeFill="text2" w:themeFillTint="33"/>
          </w:tcPr>
          <w:p w14:paraId="2E82B448" w14:textId="77777777" w:rsidR="00431A3B" w:rsidRPr="0095086C" w:rsidRDefault="00431A3B" w:rsidP="009177BA">
            <w:pPr>
              <w:rPr>
                <w:b/>
                <w:bCs/>
              </w:rPr>
            </w:pPr>
            <w:r w:rsidRPr="00431A3B">
              <w:rPr>
                <w:b/>
                <w:bCs/>
              </w:rPr>
              <w:t xml:space="preserve">Тема 4. </w:t>
            </w:r>
            <w:r w:rsidRPr="00431A3B">
              <w:rPr>
                <w:b/>
                <w:bCs/>
                <w:caps/>
              </w:rPr>
              <w:t>Фінансова безпека та шахрайство</w:t>
            </w:r>
            <w:r w:rsidR="00E331F9">
              <w:rPr>
                <w:b/>
                <w:bCs/>
                <w:caps/>
              </w:rPr>
              <w:t xml:space="preserve"> </w:t>
            </w:r>
            <w:r w:rsidR="00E331F9" w:rsidRPr="00E331F9">
              <w:rPr>
                <w:b/>
                <w:bCs/>
                <w:caps/>
              </w:rPr>
              <w:t>(2 год.)</w:t>
            </w:r>
          </w:p>
        </w:tc>
      </w:tr>
      <w:tr w:rsidR="0095086C" w:rsidRPr="0095086C" w14:paraId="27B27B84" w14:textId="77777777" w:rsidTr="009177BA">
        <w:trPr>
          <w:trHeight w:val="70"/>
        </w:trPr>
        <w:tc>
          <w:tcPr>
            <w:tcW w:w="903" w:type="dxa"/>
          </w:tcPr>
          <w:p w14:paraId="44285730" w14:textId="77777777" w:rsidR="0099272F" w:rsidRPr="0095086C" w:rsidRDefault="00513706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31F9">
              <w:rPr>
                <w:b/>
                <w:bCs/>
              </w:rPr>
              <w:t>5</w:t>
            </w:r>
          </w:p>
        </w:tc>
        <w:tc>
          <w:tcPr>
            <w:tcW w:w="935" w:type="dxa"/>
          </w:tcPr>
          <w:p w14:paraId="5AA5AE5E" w14:textId="77777777" w:rsidR="0099272F" w:rsidRPr="0095086C" w:rsidRDefault="0099272F" w:rsidP="009177B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662" w:type="dxa"/>
          </w:tcPr>
          <w:p w14:paraId="211F3580" w14:textId="77777777" w:rsidR="002608D2" w:rsidRDefault="002608D2" w:rsidP="002608D2">
            <w:r>
              <w:t>Формування фінансової  безпеки. Як себе захистити від</w:t>
            </w:r>
          </w:p>
          <w:p w14:paraId="455431D0" w14:textId="77777777" w:rsidR="0099272F" w:rsidRPr="0095086C" w:rsidRDefault="002608D2" w:rsidP="002608D2">
            <w:pPr>
              <w:rPr>
                <w:i/>
                <w:iCs/>
              </w:rPr>
            </w:pPr>
            <w:r>
              <w:t>фінансового шахрайства?</w:t>
            </w:r>
          </w:p>
        </w:tc>
        <w:tc>
          <w:tcPr>
            <w:tcW w:w="964" w:type="dxa"/>
          </w:tcPr>
          <w:p w14:paraId="4A07C8E3" w14:textId="77777777" w:rsidR="0099272F" w:rsidRPr="0095086C" w:rsidRDefault="0099272F" w:rsidP="009177BA">
            <w:pPr>
              <w:rPr>
                <w:b/>
                <w:bCs/>
              </w:rPr>
            </w:pPr>
          </w:p>
        </w:tc>
      </w:tr>
      <w:tr w:rsidR="00513706" w:rsidRPr="0095086C" w14:paraId="15C1FC31" w14:textId="77777777" w:rsidTr="009177BA">
        <w:trPr>
          <w:trHeight w:val="70"/>
        </w:trPr>
        <w:tc>
          <w:tcPr>
            <w:tcW w:w="903" w:type="dxa"/>
          </w:tcPr>
          <w:p w14:paraId="053942A2" w14:textId="77777777" w:rsidR="00513706" w:rsidRPr="0095086C" w:rsidRDefault="00513706" w:rsidP="0091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31F9">
              <w:rPr>
                <w:b/>
                <w:bCs/>
              </w:rPr>
              <w:t>6</w:t>
            </w:r>
          </w:p>
        </w:tc>
        <w:tc>
          <w:tcPr>
            <w:tcW w:w="935" w:type="dxa"/>
          </w:tcPr>
          <w:p w14:paraId="00BE05DD" w14:textId="77777777" w:rsidR="00513706" w:rsidRPr="0095086C" w:rsidRDefault="00513706" w:rsidP="009177B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662" w:type="dxa"/>
          </w:tcPr>
          <w:p w14:paraId="14F3ADEE" w14:textId="77777777" w:rsidR="00513706" w:rsidRPr="002608D2" w:rsidRDefault="002608D2" w:rsidP="002608D2">
            <w:r w:rsidRPr="002608D2">
              <w:t xml:space="preserve">Захист прав споживачів фінансових послуг. </w:t>
            </w:r>
            <w:r w:rsidRPr="00270F04">
              <w:rPr>
                <w:i/>
              </w:rPr>
              <w:t>Практична робота №</w:t>
            </w:r>
            <w:r>
              <w:rPr>
                <w:i/>
              </w:rPr>
              <w:t xml:space="preserve"> 5. </w:t>
            </w:r>
            <w:r w:rsidRPr="002608D2">
              <w:t>«Складання правил обачливої фінансової поведінки користування банківською карткою школярем»</w:t>
            </w:r>
          </w:p>
        </w:tc>
        <w:tc>
          <w:tcPr>
            <w:tcW w:w="964" w:type="dxa"/>
          </w:tcPr>
          <w:p w14:paraId="6364313E" w14:textId="77777777" w:rsidR="00513706" w:rsidRPr="0095086C" w:rsidRDefault="00513706" w:rsidP="009177BA">
            <w:pPr>
              <w:rPr>
                <w:b/>
                <w:bCs/>
              </w:rPr>
            </w:pPr>
          </w:p>
        </w:tc>
      </w:tr>
      <w:tr w:rsidR="0095086C" w:rsidRPr="0095086C" w14:paraId="789EAAC5" w14:textId="77777777" w:rsidTr="009177BA">
        <w:trPr>
          <w:trHeight w:val="70"/>
        </w:trPr>
        <w:tc>
          <w:tcPr>
            <w:tcW w:w="9464" w:type="dxa"/>
            <w:gridSpan w:val="4"/>
          </w:tcPr>
          <w:p w14:paraId="4DF4ABBB" w14:textId="77777777" w:rsidR="00411EA7" w:rsidRPr="00411EA7" w:rsidRDefault="0099272F" w:rsidP="00411EA7">
            <w:pPr>
              <w:jc w:val="both"/>
              <w:rPr>
                <w:bCs/>
              </w:rPr>
            </w:pPr>
            <w:r w:rsidRPr="0095086C">
              <w:rPr>
                <w:bCs/>
              </w:rPr>
              <w:t xml:space="preserve">Учень/учениця </w:t>
            </w:r>
            <w:r w:rsidRPr="0095086C">
              <w:rPr>
                <w:bCs/>
                <w:i/>
              </w:rPr>
              <w:t>характеризує</w:t>
            </w:r>
            <w:r w:rsidRPr="0095086C">
              <w:rPr>
                <w:bCs/>
              </w:rPr>
              <w:t xml:space="preserve"> </w:t>
            </w:r>
            <w:r w:rsidR="00662951">
              <w:rPr>
                <w:bCs/>
              </w:rPr>
              <w:t xml:space="preserve">поняття потреби, </w:t>
            </w:r>
            <w:r w:rsidR="003513D5">
              <w:rPr>
                <w:bCs/>
              </w:rPr>
              <w:t>економічні блага</w:t>
            </w:r>
            <w:r w:rsidR="00662951">
              <w:rPr>
                <w:bCs/>
              </w:rPr>
              <w:t xml:space="preserve">, </w:t>
            </w:r>
            <w:r w:rsidR="003513D5">
              <w:rPr>
                <w:bCs/>
              </w:rPr>
              <w:t>бюджет, заощадження, інвестиції, кредитування</w:t>
            </w:r>
            <w:r w:rsidRPr="0095086C">
              <w:rPr>
                <w:bCs/>
              </w:rPr>
              <w:t xml:space="preserve">; </w:t>
            </w:r>
            <w:r w:rsidRPr="0095086C">
              <w:rPr>
                <w:bCs/>
                <w:i/>
              </w:rPr>
              <w:t>називає</w:t>
            </w:r>
            <w:r w:rsidRPr="0095086C">
              <w:rPr>
                <w:bCs/>
              </w:rPr>
              <w:t xml:space="preserve"> основні функції грошей і </w:t>
            </w:r>
            <w:r w:rsidRPr="0095086C">
              <w:rPr>
                <w:bCs/>
                <w:i/>
              </w:rPr>
              <w:t>розрізняє</w:t>
            </w:r>
            <w:r w:rsidRPr="0095086C">
              <w:rPr>
                <w:bCs/>
              </w:rPr>
              <w:t xml:space="preserve"> їх види</w:t>
            </w:r>
            <w:r w:rsidR="00E436BC">
              <w:rPr>
                <w:bCs/>
              </w:rPr>
              <w:t>,</w:t>
            </w:r>
            <w:r w:rsidR="00E436BC" w:rsidRPr="0095086C">
              <w:rPr>
                <w:bCs/>
              </w:rPr>
              <w:t xml:space="preserve"> способи заощаджень</w:t>
            </w:r>
            <w:r w:rsidR="007826A2">
              <w:rPr>
                <w:bCs/>
              </w:rPr>
              <w:t xml:space="preserve">, </w:t>
            </w:r>
            <w:r w:rsidR="007826A2">
              <w:t xml:space="preserve"> </w:t>
            </w:r>
            <w:r w:rsidR="007826A2" w:rsidRPr="00E436BC">
              <w:rPr>
                <w:bCs/>
              </w:rPr>
              <w:t>елементи</w:t>
            </w:r>
            <w:r w:rsidR="007826A2">
              <w:rPr>
                <w:bCs/>
              </w:rPr>
              <w:t xml:space="preserve"> </w:t>
            </w:r>
            <w:r w:rsidR="007826A2" w:rsidRPr="00E436BC">
              <w:rPr>
                <w:bCs/>
              </w:rPr>
              <w:t>маніпуляції</w:t>
            </w:r>
            <w:r w:rsidRPr="0095086C">
              <w:rPr>
                <w:bCs/>
              </w:rPr>
              <w:t xml:space="preserve">; </w:t>
            </w:r>
            <w:r w:rsidRPr="0095086C">
              <w:rPr>
                <w:bCs/>
                <w:i/>
              </w:rPr>
              <w:t>розуміє</w:t>
            </w:r>
            <w:r w:rsidRPr="0095086C">
              <w:rPr>
                <w:bCs/>
              </w:rPr>
              <w:t xml:space="preserve">, як працюють банківські установи; </w:t>
            </w:r>
            <w:r w:rsidRPr="0095086C">
              <w:rPr>
                <w:bCs/>
                <w:i/>
              </w:rPr>
              <w:t>розповідає</w:t>
            </w:r>
            <w:r w:rsidRPr="0095086C">
              <w:rPr>
                <w:bCs/>
              </w:rPr>
              <w:t xml:space="preserve"> про кредити та їх основні види; </w:t>
            </w:r>
            <w:r w:rsidRPr="0095086C">
              <w:rPr>
                <w:bCs/>
                <w:i/>
              </w:rPr>
              <w:t>усвідомлює</w:t>
            </w:r>
            <w:r w:rsidRPr="0095086C">
              <w:rPr>
                <w:bCs/>
              </w:rPr>
              <w:t xml:space="preserve"> роль заощаджень для добробуту родини та </w:t>
            </w:r>
            <w:r w:rsidRPr="0095086C">
              <w:rPr>
                <w:bCs/>
                <w:i/>
              </w:rPr>
              <w:t>наводить</w:t>
            </w:r>
            <w:r w:rsidRPr="0095086C">
              <w:rPr>
                <w:bCs/>
              </w:rPr>
              <w:t xml:space="preserve"> </w:t>
            </w:r>
            <w:r w:rsidRPr="00DF0F5D">
              <w:rPr>
                <w:bCs/>
              </w:rPr>
              <w:t xml:space="preserve">приклади; </w:t>
            </w:r>
            <w:r w:rsidR="003513D5" w:rsidRPr="00DF0F5D">
              <w:rPr>
                <w:bCs/>
                <w:i/>
              </w:rPr>
              <w:t>обґрунтовує</w:t>
            </w:r>
            <w:r w:rsidR="003513D5" w:rsidRPr="003513D5">
              <w:rPr>
                <w:bCs/>
              </w:rPr>
              <w:t xml:space="preserve"> доцільність</w:t>
            </w:r>
            <w:r w:rsidR="003513D5">
              <w:rPr>
                <w:bCs/>
              </w:rPr>
              <w:t xml:space="preserve"> </w:t>
            </w:r>
            <w:r w:rsidR="003513D5" w:rsidRPr="003513D5">
              <w:rPr>
                <w:bCs/>
              </w:rPr>
              <w:t>відповідальної споживчої поведінки</w:t>
            </w:r>
            <w:r w:rsidR="003513D5">
              <w:rPr>
                <w:bCs/>
              </w:rPr>
              <w:t xml:space="preserve"> </w:t>
            </w:r>
            <w:r w:rsidR="003513D5" w:rsidRPr="003513D5">
              <w:rPr>
                <w:bCs/>
              </w:rPr>
              <w:t>із застосуванням інформаційних</w:t>
            </w:r>
            <w:r w:rsidR="003513D5">
              <w:rPr>
                <w:bCs/>
              </w:rPr>
              <w:t xml:space="preserve"> </w:t>
            </w:r>
            <w:r w:rsidR="003513D5" w:rsidRPr="003513D5">
              <w:rPr>
                <w:bCs/>
              </w:rPr>
              <w:t>джерел;</w:t>
            </w:r>
            <w:r w:rsidR="003513D5">
              <w:rPr>
                <w:bCs/>
              </w:rPr>
              <w:t xml:space="preserve"> </w:t>
            </w:r>
            <w:r w:rsidR="002724E9" w:rsidRPr="003513D5">
              <w:rPr>
                <w:bCs/>
                <w:i/>
              </w:rPr>
              <w:t>визначає</w:t>
            </w:r>
            <w:r w:rsidR="002724E9" w:rsidRPr="002724E9">
              <w:rPr>
                <w:bCs/>
              </w:rPr>
              <w:t xml:space="preserve"> потребу ощадливого використання ресурсів</w:t>
            </w:r>
            <w:r w:rsidR="00B60B44">
              <w:rPr>
                <w:bCs/>
              </w:rPr>
              <w:t>;</w:t>
            </w:r>
            <w:r w:rsidR="002724E9" w:rsidRPr="002724E9">
              <w:rPr>
                <w:bCs/>
              </w:rPr>
              <w:t xml:space="preserve"> </w:t>
            </w:r>
            <w:r w:rsidR="00B60B44">
              <w:rPr>
                <w:bCs/>
              </w:rPr>
              <w:t xml:space="preserve"> </w:t>
            </w:r>
            <w:r w:rsidR="002724E9" w:rsidRPr="002724E9">
              <w:rPr>
                <w:bCs/>
              </w:rPr>
              <w:t>обґрунтовує обмеженість ресурсів</w:t>
            </w:r>
            <w:r w:rsidR="00B60B44">
              <w:rPr>
                <w:bCs/>
              </w:rPr>
              <w:t>; виявляє</w:t>
            </w:r>
            <w:r w:rsidR="00B60B44" w:rsidRPr="00B60B44">
              <w:rPr>
                <w:bCs/>
              </w:rPr>
              <w:t xml:space="preserve"> ризики невідповідності власних потреб і можливостей</w:t>
            </w:r>
            <w:r w:rsidR="003513D5">
              <w:rPr>
                <w:bCs/>
              </w:rPr>
              <w:t>;</w:t>
            </w:r>
            <w:r w:rsidR="00AD3784">
              <w:t xml:space="preserve"> </w:t>
            </w:r>
            <w:r w:rsidR="00AD3784" w:rsidRPr="00AD3784">
              <w:rPr>
                <w:bCs/>
                <w:i/>
              </w:rPr>
              <w:t>аналізує</w:t>
            </w:r>
            <w:r w:rsidR="00AD3784" w:rsidRPr="00AD3784">
              <w:rPr>
                <w:bCs/>
              </w:rPr>
              <w:t xml:space="preserve"> </w:t>
            </w:r>
            <w:r w:rsidR="00B60B44" w:rsidRPr="00AD3784">
              <w:rPr>
                <w:bCs/>
              </w:rPr>
              <w:t>потреби різних родин</w:t>
            </w:r>
            <w:r w:rsidR="00B60B44">
              <w:rPr>
                <w:bCs/>
              </w:rPr>
              <w:t xml:space="preserve">, </w:t>
            </w:r>
            <w:r w:rsidR="00B60B44" w:rsidRPr="002724E9">
              <w:rPr>
                <w:bCs/>
              </w:rPr>
              <w:t xml:space="preserve"> взаємозв’язок між</w:t>
            </w:r>
            <w:r w:rsidR="00B60B44">
              <w:rPr>
                <w:bCs/>
              </w:rPr>
              <w:t xml:space="preserve"> </w:t>
            </w:r>
            <w:r w:rsidR="00B60B44" w:rsidRPr="002724E9">
              <w:rPr>
                <w:bCs/>
              </w:rPr>
              <w:t>потребами людини та обмеженістю ресурсів</w:t>
            </w:r>
            <w:r w:rsidR="00E436BC">
              <w:rPr>
                <w:bCs/>
              </w:rPr>
              <w:t xml:space="preserve">; </w:t>
            </w:r>
            <w:r w:rsidR="00B60B44">
              <w:rPr>
                <w:bCs/>
              </w:rPr>
              <w:t xml:space="preserve"> </w:t>
            </w:r>
            <w:r w:rsidR="00E436BC" w:rsidRPr="00E436BC">
              <w:rPr>
                <w:bCs/>
                <w:i/>
              </w:rPr>
              <w:t>розпізнає</w:t>
            </w:r>
            <w:r w:rsidR="00E436BC">
              <w:rPr>
                <w:bCs/>
              </w:rPr>
              <w:t xml:space="preserve"> </w:t>
            </w:r>
            <w:r w:rsidR="00E436BC" w:rsidRPr="00E436BC">
              <w:rPr>
                <w:bCs/>
              </w:rPr>
              <w:t>дезінформацію,</w:t>
            </w:r>
            <w:r w:rsidR="00E436BC">
              <w:rPr>
                <w:bCs/>
              </w:rPr>
              <w:t xml:space="preserve"> </w:t>
            </w:r>
            <w:r w:rsidR="00E436BC" w:rsidRPr="00E436BC">
              <w:rPr>
                <w:bCs/>
              </w:rPr>
              <w:t>маніпулювання, зокрема в рекламі</w:t>
            </w:r>
            <w:r w:rsidR="007826A2">
              <w:rPr>
                <w:bCs/>
              </w:rPr>
              <w:t xml:space="preserve"> </w:t>
            </w:r>
            <w:r w:rsidR="00E436BC" w:rsidRPr="00E436BC">
              <w:rPr>
                <w:bCs/>
              </w:rPr>
              <w:t>фінансових послуг;</w:t>
            </w:r>
            <w:r w:rsidR="00411EA7">
              <w:rPr>
                <w:bCs/>
              </w:rPr>
              <w:t xml:space="preserve"> </w:t>
            </w:r>
            <w:r w:rsidR="00411EA7" w:rsidRPr="00411EA7">
              <w:rPr>
                <w:bCs/>
                <w:i/>
              </w:rPr>
              <w:t>передбачає</w:t>
            </w:r>
            <w:r w:rsidR="00411EA7" w:rsidRPr="00411EA7">
              <w:rPr>
                <w:bCs/>
              </w:rPr>
              <w:t xml:space="preserve"> можливість існування</w:t>
            </w:r>
            <w:r w:rsidR="00411EA7">
              <w:rPr>
                <w:bCs/>
              </w:rPr>
              <w:t xml:space="preserve"> </w:t>
            </w:r>
            <w:r w:rsidR="00411EA7" w:rsidRPr="00411EA7">
              <w:rPr>
                <w:bCs/>
              </w:rPr>
              <w:t>альтернативного варіанта</w:t>
            </w:r>
          </w:p>
          <w:p w14:paraId="3E6D0D29" w14:textId="77777777" w:rsidR="002724E9" w:rsidRPr="0095086C" w:rsidRDefault="00411EA7" w:rsidP="00DF0F5D">
            <w:pPr>
              <w:jc w:val="both"/>
              <w:rPr>
                <w:b/>
                <w:bCs/>
              </w:rPr>
            </w:pPr>
            <w:r w:rsidRPr="00411EA7">
              <w:rPr>
                <w:bCs/>
              </w:rPr>
              <w:t>розв’язання проблемної фінансової</w:t>
            </w:r>
            <w:r>
              <w:rPr>
                <w:bCs/>
              </w:rPr>
              <w:t xml:space="preserve"> </w:t>
            </w:r>
            <w:r w:rsidRPr="00411EA7">
              <w:rPr>
                <w:bCs/>
              </w:rPr>
              <w:t>ситуації з урахуванням можливих</w:t>
            </w:r>
            <w:r>
              <w:rPr>
                <w:bCs/>
              </w:rPr>
              <w:t xml:space="preserve"> </w:t>
            </w:r>
            <w:r w:rsidRPr="00411EA7">
              <w:rPr>
                <w:bCs/>
              </w:rPr>
              <w:t>фінансових ризиків;</w:t>
            </w:r>
            <w:r w:rsidR="00DF0F5D">
              <w:t xml:space="preserve"> </w:t>
            </w:r>
            <w:r w:rsidR="00DF0F5D" w:rsidRPr="00DF0F5D">
              <w:rPr>
                <w:bCs/>
                <w:i/>
              </w:rPr>
              <w:t>оформлює</w:t>
            </w:r>
            <w:r w:rsidR="00DF0F5D" w:rsidRPr="00DF0F5D">
              <w:rPr>
                <w:bCs/>
              </w:rPr>
              <w:t xml:space="preserve"> власне висловлення,</w:t>
            </w:r>
            <w:r w:rsidR="00DF0F5D">
              <w:rPr>
                <w:bCs/>
              </w:rPr>
              <w:t xml:space="preserve"> </w:t>
            </w:r>
            <w:r w:rsidR="00DF0F5D" w:rsidRPr="00DF0F5D">
              <w:rPr>
                <w:bCs/>
              </w:rPr>
              <w:t>дотримуючись принципів</w:t>
            </w:r>
            <w:r w:rsidR="00DF0F5D">
              <w:rPr>
                <w:bCs/>
              </w:rPr>
              <w:t xml:space="preserve"> </w:t>
            </w:r>
            <w:r w:rsidR="00DF0F5D" w:rsidRPr="00DF0F5D">
              <w:rPr>
                <w:bCs/>
              </w:rPr>
              <w:t>академічної доброчесності</w:t>
            </w:r>
          </w:p>
        </w:tc>
      </w:tr>
      <w:tr w:rsidR="0095086C" w:rsidRPr="0095086C" w14:paraId="397C8134" w14:textId="77777777" w:rsidTr="009177BA">
        <w:tc>
          <w:tcPr>
            <w:tcW w:w="903" w:type="dxa"/>
          </w:tcPr>
          <w:p w14:paraId="7A0A2F57" w14:textId="77777777" w:rsidR="0099272F" w:rsidRPr="0095086C" w:rsidRDefault="00814886" w:rsidP="009177B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35" w:type="dxa"/>
          </w:tcPr>
          <w:p w14:paraId="73C70C78" w14:textId="77777777" w:rsidR="0099272F" w:rsidRPr="0095086C" w:rsidRDefault="0099272F" w:rsidP="009177BA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6365F24" w14:textId="77777777" w:rsidR="0099272F" w:rsidRPr="0095086C" w:rsidRDefault="00814886" w:rsidP="000108B1">
            <w:pPr>
              <w:jc w:val="both"/>
            </w:pPr>
            <w:r w:rsidRPr="00814886">
              <w:rPr>
                <w:b/>
                <w:i/>
              </w:rPr>
              <w:t xml:space="preserve">Узагальнення і контроль знань за темами </w:t>
            </w:r>
            <w:r w:rsidR="0099272F" w:rsidRPr="0095086C">
              <w:rPr>
                <w:b/>
                <w:i/>
              </w:rPr>
              <w:t>«</w:t>
            </w:r>
            <w:r w:rsidRPr="00814886">
              <w:rPr>
                <w:b/>
                <w:i/>
                <w:lang w:val="ru-RU"/>
              </w:rPr>
              <w:t xml:space="preserve">Потреби та </w:t>
            </w:r>
            <w:proofErr w:type="spellStart"/>
            <w:r w:rsidRPr="00814886">
              <w:rPr>
                <w:b/>
                <w:i/>
                <w:lang w:val="ru-RU"/>
              </w:rPr>
              <w:t>інтереси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 w:rsidRPr="00814886">
              <w:rPr>
                <w:b/>
                <w:i/>
                <w:lang w:val="ru-RU"/>
              </w:rPr>
              <w:t>родини</w:t>
            </w:r>
            <w:proofErr w:type="spellEnd"/>
            <w:r w:rsidR="0099272F" w:rsidRPr="0095086C">
              <w:rPr>
                <w:b/>
                <w:i/>
              </w:rPr>
              <w:t>»</w:t>
            </w:r>
            <w:r>
              <w:rPr>
                <w:b/>
                <w:i/>
              </w:rPr>
              <w:t>, «</w:t>
            </w:r>
            <w:r w:rsidRPr="00814886">
              <w:rPr>
                <w:b/>
                <w:i/>
              </w:rPr>
              <w:t>Плануємо родинний</w:t>
            </w:r>
            <w:r>
              <w:rPr>
                <w:b/>
                <w:i/>
              </w:rPr>
              <w:t xml:space="preserve"> </w:t>
            </w:r>
            <w:r w:rsidRPr="00814886">
              <w:rPr>
                <w:b/>
                <w:i/>
              </w:rPr>
              <w:t>бюджет</w:t>
            </w:r>
            <w:r>
              <w:rPr>
                <w:b/>
                <w:i/>
              </w:rPr>
              <w:t>», «</w:t>
            </w:r>
            <w:r w:rsidRPr="00814886">
              <w:rPr>
                <w:b/>
                <w:i/>
              </w:rPr>
              <w:t>Запозичення,</w:t>
            </w:r>
            <w:r>
              <w:rPr>
                <w:b/>
                <w:i/>
              </w:rPr>
              <w:t xml:space="preserve"> </w:t>
            </w:r>
            <w:r w:rsidRPr="00814886">
              <w:rPr>
                <w:b/>
                <w:i/>
              </w:rPr>
              <w:t>заощадження та інвестиції</w:t>
            </w:r>
            <w:r>
              <w:rPr>
                <w:b/>
                <w:i/>
              </w:rPr>
              <w:t>» та «</w:t>
            </w:r>
            <w:r w:rsidRPr="00814886">
              <w:rPr>
                <w:b/>
                <w:i/>
              </w:rPr>
              <w:t>Фінансова безпека та</w:t>
            </w:r>
            <w:r>
              <w:rPr>
                <w:b/>
                <w:i/>
              </w:rPr>
              <w:t xml:space="preserve"> </w:t>
            </w:r>
            <w:r w:rsidRPr="00814886">
              <w:rPr>
                <w:b/>
                <w:i/>
              </w:rPr>
              <w:t>шахрайство</w:t>
            </w:r>
            <w:r>
              <w:rPr>
                <w:b/>
                <w:i/>
              </w:rPr>
              <w:t>»</w:t>
            </w:r>
            <w:r w:rsidR="0099272F" w:rsidRPr="0095086C">
              <w:rPr>
                <w:b/>
                <w:i/>
              </w:rPr>
              <w:t>.</w:t>
            </w:r>
          </w:p>
        </w:tc>
        <w:tc>
          <w:tcPr>
            <w:tcW w:w="964" w:type="dxa"/>
          </w:tcPr>
          <w:p w14:paraId="5EECB22E" w14:textId="77777777" w:rsidR="0099272F" w:rsidRPr="0095086C" w:rsidRDefault="0099272F" w:rsidP="009177BA">
            <w:pPr>
              <w:rPr>
                <w:b/>
                <w:bCs/>
              </w:rPr>
            </w:pPr>
          </w:p>
        </w:tc>
      </w:tr>
      <w:tr w:rsidR="0095086C" w:rsidRPr="0095086C" w14:paraId="4C63D29C" w14:textId="77777777" w:rsidTr="009177BA">
        <w:tc>
          <w:tcPr>
            <w:tcW w:w="9464" w:type="dxa"/>
            <w:gridSpan w:val="4"/>
            <w:shd w:val="clear" w:color="auto" w:fill="D5DCE4"/>
          </w:tcPr>
          <w:p w14:paraId="78757058" w14:textId="77777777" w:rsidR="0099272F" w:rsidRPr="0095086C" w:rsidRDefault="0099272F" w:rsidP="009177BA">
            <w:pPr>
              <w:rPr>
                <w:b/>
                <w:bCs/>
                <w:iCs/>
              </w:rPr>
            </w:pPr>
          </w:p>
        </w:tc>
      </w:tr>
    </w:tbl>
    <w:p w14:paraId="2C938137" w14:textId="77777777" w:rsidR="006A23CB" w:rsidRDefault="006A23CB" w:rsidP="009177BA">
      <w:pPr>
        <w:jc w:val="center"/>
      </w:pPr>
    </w:p>
    <w:p w14:paraId="31D0ECF4" w14:textId="77777777" w:rsidR="00132384" w:rsidRDefault="00132384" w:rsidP="009177BA">
      <w:pPr>
        <w:jc w:val="center"/>
      </w:pPr>
    </w:p>
    <w:p w14:paraId="371F1B8A" w14:textId="77777777" w:rsidR="00814886" w:rsidRDefault="00814886" w:rsidP="009177BA">
      <w:pPr>
        <w:jc w:val="center"/>
      </w:pPr>
    </w:p>
    <w:sectPr w:rsidR="0081488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23B5" w14:textId="77777777" w:rsidR="00A31ACE" w:rsidRDefault="00A31ACE">
      <w:r>
        <w:separator/>
      </w:r>
    </w:p>
  </w:endnote>
  <w:endnote w:type="continuationSeparator" w:id="0">
    <w:p w14:paraId="41E1B14C" w14:textId="77777777" w:rsidR="00A31ACE" w:rsidRDefault="00A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BCCA" w14:textId="77777777" w:rsidR="006A23CB" w:rsidRDefault="004E5DBF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58F9">
      <w:rPr>
        <w:noProof/>
        <w:color w:val="000000"/>
      </w:rPr>
      <w:t>2</w:t>
    </w:r>
    <w:r>
      <w:rPr>
        <w:color w:val="000000"/>
      </w:rPr>
      <w:fldChar w:fldCharType="end"/>
    </w:r>
  </w:p>
  <w:p w14:paraId="19807DA8" w14:textId="77777777" w:rsidR="006A23CB" w:rsidRDefault="006A23CB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2E69" w14:textId="77777777" w:rsidR="00A31ACE" w:rsidRDefault="00A31ACE">
      <w:r>
        <w:separator/>
      </w:r>
    </w:p>
  </w:footnote>
  <w:footnote w:type="continuationSeparator" w:id="0">
    <w:p w14:paraId="7663623D" w14:textId="77777777" w:rsidR="00A31ACE" w:rsidRDefault="00A3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1163" w14:textId="77777777" w:rsidR="006A23CB" w:rsidRDefault="006A23CB">
    <w:pPr>
      <w:tabs>
        <w:tab w:val="center" w:pos="4677"/>
        <w:tab w:val="right" w:pos="9355"/>
      </w:tabs>
      <w:jc w:val="right"/>
      <w:rPr>
        <w:color w:val="000000"/>
      </w:rPr>
    </w:pPr>
  </w:p>
  <w:p w14:paraId="2197F3CF" w14:textId="77777777" w:rsidR="006A23CB" w:rsidRDefault="006A23CB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F9F"/>
    <w:multiLevelType w:val="hybridMultilevel"/>
    <w:tmpl w:val="F1E2FC80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EC52387"/>
    <w:multiLevelType w:val="hybridMultilevel"/>
    <w:tmpl w:val="5E9E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1463819">
    <w:abstractNumId w:val="0"/>
  </w:num>
  <w:num w:numId="2" w16cid:durableId="16221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B"/>
    <w:rsid w:val="000108B1"/>
    <w:rsid w:val="00044836"/>
    <w:rsid w:val="00060A2D"/>
    <w:rsid w:val="000650C3"/>
    <w:rsid w:val="000A6F90"/>
    <w:rsid w:val="000B3E2E"/>
    <w:rsid w:val="000C3159"/>
    <w:rsid w:val="000D1DDD"/>
    <w:rsid w:val="000E3C4D"/>
    <w:rsid w:val="000F276F"/>
    <w:rsid w:val="000F3D0C"/>
    <w:rsid w:val="000F77D9"/>
    <w:rsid w:val="00110EAD"/>
    <w:rsid w:val="00132384"/>
    <w:rsid w:val="00146DB5"/>
    <w:rsid w:val="001538F4"/>
    <w:rsid w:val="001731E9"/>
    <w:rsid w:val="00184DAB"/>
    <w:rsid w:val="00191D74"/>
    <w:rsid w:val="00197366"/>
    <w:rsid w:val="001C009E"/>
    <w:rsid w:val="001D077B"/>
    <w:rsid w:val="001E7E71"/>
    <w:rsid w:val="002244F6"/>
    <w:rsid w:val="00234040"/>
    <w:rsid w:val="002407F8"/>
    <w:rsid w:val="00256942"/>
    <w:rsid w:val="002608D2"/>
    <w:rsid w:val="00270F04"/>
    <w:rsid w:val="00270FC3"/>
    <w:rsid w:val="002724E9"/>
    <w:rsid w:val="00275082"/>
    <w:rsid w:val="002B2505"/>
    <w:rsid w:val="002C2A28"/>
    <w:rsid w:val="002D524F"/>
    <w:rsid w:val="002E33CA"/>
    <w:rsid w:val="00301D5B"/>
    <w:rsid w:val="00313857"/>
    <w:rsid w:val="0031513B"/>
    <w:rsid w:val="00322375"/>
    <w:rsid w:val="00333DEB"/>
    <w:rsid w:val="003513D5"/>
    <w:rsid w:val="003C1A0D"/>
    <w:rsid w:val="003D0AC1"/>
    <w:rsid w:val="003E58F9"/>
    <w:rsid w:val="00411EA7"/>
    <w:rsid w:val="00416717"/>
    <w:rsid w:val="00431A3B"/>
    <w:rsid w:val="00455E06"/>
    <w:rsid w:val="00461E28"/>
    <w:rsid w:val="0046273B"/>
    <w:rsid w:val="00493CF1"/>
    <w:rsid w:val="004C26A4"/>
    <w:rsid w:val="004E5DBF"/>
    <w:rsid w:val="004F0065"/>
    <w:rsid w:val="005053CA"/>
    <w:rsid w:val="00511F49"/>
    <w:rsid w:val="00513706"/>
    <w:rsid w:val="005138E3"/>
    <w:rsid w:val="00522AE8"/>
    <w:rsid w:val="00554653"/>
    <w:rsid w:val="00570761"/>
    <w:rsid w:val="005763B8"/>
    <w:rsid w:val="0057670B"/>
    <w:rsid w:val="005828AF"/>
    <w:rsid w:val="00595AF7"/>
    <w:rsid w:val="005C5397"/>
    <w:rsid w:val="005D2B70"/>
    <w:rsid w:val="005D4126"/>
    <w:rsid w:val="005E0E12"/>
    <w:rsid w:val="0062581C"/>
    <w:rsid w:val="00640028"/>
    <w:rsid w:val="00646CDC"/>
    <w:rsid w:val="00655CFF"/>
    <w:rsid w:val="00662951"/>
    <w:rsid w:val="00670781"/>
    <w:rsid w:val="00687EB7"/>
    <w:rsid w:val="006A23CB"/>
    <w:rsid w:val="006D46FE"/>
    <w:rsid w:val="006D61D4"/>
    <w:rsid w:val="006E5C77"/>
    <w:rsid w:val="00706BC8"/>
    <w:rsid w:val="00720772"/>
    <w:rsid w:val="00741CAB"/>
    <w:rsid w:val="00780BF7"/>
    <w:rsid w:val="007826A2"/>
    <w:rsid w:val="007C5031"/>
    <w:rsid w:val="007D05E8"/>
    <w:rsid w:val="00813D65"/>
    <w:rsid w:val="00814886"/>
    <w:rsid w:val="00817CB8"/>
    <w:rsid w:val="00820B9F"/>
    <w:rsid w:val="00880DCF"/>
    <w:rsid w:val="00883DE3"/>
    <w:rsid w:val="008A5587"/>
    <w:rsid w:val="008B3F28"/>
    <w:rsid w:val="008E0E3B"/>
    <w:rsid w:val="009053A3"/>
    <w:rsid w:val="00912B8B"/>
    <w:rsid w:val="009177BA"/>
    <w:rsid w:val="00920BAA"/>
    <w:rsid w:val="00933997"/>
    <w:rsid w:val="0094347D"/>
    <w:rsid w:val="0095086C"/>
    <w:rsid w:val="00963D09"/>
    <w:rsid w:val="00977E7C"/>
    <w:rsid w:val="0099272F"/>
    <w:rsid w:val="00996DE6"/>
    <w:rsid w:val="009A0F63"/>
    <w:rsid w:val="009C0872"/>
    <w:rsid w:val="009C68EF"/>
    <w:rsid w:val="009C7AB9"/>
    <w:rsid w:val="00A21804"/>
    <w:rsid w:val="00A31ACE"/>
    <w:rsid w:val="00A36502"/>
    <w:rsid w:val="00A41C69"/>
    <w:rsid w:val="00A43392"/>
    <w:rsid w:val="00A47F37"/>
    <w:rsid w:val="00A56BD5"/>
    <w:rsid w:val="00A63715"/>
    <w:rsid w:val="00AC0240"/>
    <w:rsid w:val="00AD3784"/>
    <w:rsid w:val="00AE5779"/>
    <w:rsid w:val="00AE62E8"/>
    <w:rsid w:val="00B0113C"/>
    <w:rsid w:val="00B152A8"/>
    <w:rsid w:val="00B26B57"/>
    <w:rsid w:val="00B358F7"/>
    <w:rsid w:val="00B60B44"/>
    <w:rsid w:val="00B870A8"/>
    <w:rsid w:val="00BA4E1F"/>
    <w:rsid w:val="00BA58BA"/>
    <w:rsid w:val="00BB258A"/>
    <w:rsid w:val="00BB4A2C"/>
    <w:rsid w:val="00BC2365"/>
    <w:rsid w:val="00BF6C09"/>
    <w:rsid w:val="00C1018A"/>
    <w:rsid w:val="00C3365F"/>
    <w:rsid w:val="00C34CEC"/>
    <w:rsid w:val="00C57C1E"/>
    <w:rsid w:val="00CC770A"/>
    <w:rsid w:val="00CE4FAB"/>
    <w:rsid w:val="00CF1BA1"/>
    <w:rsid w:val="00CF1CEE"/>
    <w:rsid w:val="00CF718F"/>
    <w:rsid w:val="00D13979"/>
    <w:rsid w:val="00D35763"/>
    <w:rsid w:val="00D43503"/>
    <w:rsid w:val="00D504CD"/>
    <w:rsid w:val="00D60A59"/>
    <w:rsid w:val="00D60CBD"/>
    <w:rsid w:val="00D65757"/>
    <w:rsid w:val="00D877D4"/>
    <w:rsid w:val="00DB2787"/>
    <w:rsid w:val="00DF0F5D"/>
    <w:rsid w:val="00E1084E"/>
    <w:rsid w:val="00E331F9"/>
    <w:rsid w:val="00E436BC"/>
    <w:rsid w:val="00E478AC"/>
    <w:rsid w:val="00E81FCD"/>
    <w:rsid w:val="00E84B60"/>
    <w:rsid w:val="00E9600D"/>
    <w:rsid w:val="00EB2707"/>
    <w:rsid w:val="00EB6DEB"/>
    <w:rsid w:val="00EC65E8"/>
    <w:rsid w:val="00F3521F"/>
    <w:rsid w:val="00F55C35"/>
    <w:rsid w:val="00F641D5"/>
    <w:rsid w:val="00F7087B"/>
    <w:rsid w:val="00F84666"/>
    <w:rsid w:val="00F95D2A"/>
    <w:rsid w:val="00FB11DB"/>
    <w:rsid w:val="00FB7E4C"/>
    <w:rsid w:val="00FC0DFD"/>
    <w:rsid w:val="00FC0EE1"/>
    <w:rsid w:val="00FD68CD"/>
    <w:rsid w:val="00FE4FFE"/>
    <w:rsid w:val="00FF25FC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19BE0"/>
  <w14:defaultImageDpi w14:val="0"/>
  <w15:docId w15:val="{9C109B06-1887-4CEB-BA61-D9B28583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  <w:style w:type="table" w:customStyle="1" w:styleId="TableNormal">
    <w:name w:val="Table Normal"/>
    <w:rPr>
      <w:sz w:val="24"/>
      <w:szCs w:val="24"/>
      <w:lang w:val="uk-UA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Pr>
      <w:rFonts w:ascii="Times New Roman" w:hAnsi="Times New Roman"/>
      <w:sz w:val="24"/>
      <w:lang w:val="x-none"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Pr>
      <w:rFonts w:ascii="Times New Roman" w:hAnsi="Times New Roman"/>
      <w:sz w:val="24"/>
      <w:lang w:val="x-none" w:eastAsia="ru-RU"/>
    </w:rPr>
  </w:style>
  <w:style w:type="character" w:customStyle="1" w:styleId="fontstyle01">
    <w:name w:val="fontstyle01"/>
    <w:rPr>
      <w:rFonts w:ascii="TimesNewRomanPS-BoldMT" w:hAnsi="TimesNewRomanPS-BoldMT"/>
      <w:b/>
      <w:color w:val="000000"/>
      <w:sz w:val="28"/>
    </w:rPr>
  </w:style>
  <w:style w:type="character" w:customStyle="1" w:styleId="fontstyle21">
    <w:name w:val="fontstyle21"/>
    <w:rPr>
      <w:rFonts w:ascii="TimesNewRomanPSMT" w:hAnsi="TimesNewRomanPSMT"/>
      <w:color w:val="000000"/>
      <w:sz w:val="28"/>
    </w:rPr>
  </w:style>
  <w:style w:type="table" w:styleId="21">
    <w:name w:val="Plain Table 2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uk-UA" w:eastAsia="en-US"/>
    </w:rPr>
  </w:style>
  <w:style w:type="character" w:styleId="aa">
    <w:name w:val="Hyperlink"/>
    <w:basedOn w:val="a0"/>
    <w:uiPriority w:val="99"/>
    <w:unhideWhenUsed/>
    <w:rPr>
      <w:color w:val="0563C1"/>
      <w:u w:val="single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11">
    <w:name w:val="fontstyle11"/>
    <w:rPr>
      <w:rFonts w:ascii="Times New Roman" w:hAnsi="Times New Roman"/>
      <w:b/>
      <w:i/>
      <w:color w:val="000000"/>
      <w:sz w:val="24"/>
    </w:rPr>
  </w:style>
  <w:style w:type="character" w:customStyle="1" w:styleId="fontstyle31">
    <w:name w:val="fontstyle31"/>
    <w:rPr>
      <w:rFonts w:ascii="Times New Roman" w:hAnsi="Times New Roman"/>
      <w:color w:val="000000"/>
      <w:sz w:val="24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ідзаголовок Знак"/>
    <w:basedOn w:val="a0"/>
    <w:link w:val="ae"/>
    <w:uiPriority w:val="11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table" w:customStyle="1" w:styleId="af0">
    <w:name w:val="Стиль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cs="Times New Roman"/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</w:rPr>
    </w:tblStylePr>
    <w:tblStylePr w:type="lastCol">
      <w:rPr>
        <w:rFonts w:cs="Times New Roman"/>
        <w:b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Стиль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87EB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rNIuYIYLkiQ+NC7z7hEKYoLOA==">AMUW2mVexzRkn9pu14kqIhUk0E3X2qvAdA9RHVRzxGZnSS+HYJgLFpieqzYi1fnItj3EsYR2c5XUDrS1DSWUbYNklZqo0MEoLZY4RMlYHkltJM+UDT5RCSA=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O_SA</dc:creator>
  <cp:keywords/>
  <dc:description/>
  <cp:lastModifiedBy>Natalia Sergeeva</cp:lastModifiedBy>
  <cp:revision>2</cp:revision>
  <cp:lastPrinted>2023-01-17T08:05:00Z</cp:lastPrinted>
  <dcterms:created xsi:type="dcterms:W3CDTF">2024-07-11T10:33:00Z</dcterms:created>
  <dcterms:modified xsi:type="dcterms:W3CDTF">2024-07-11T10:33:00Z</dcterms:modified>
</cp:coreProperties>
</file>