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60408" w14:textId="77777777" w:rsidR="00F72250" w:rsidRPr="009F3817" w:rsidRDefault="00F72250" w:rsidP="00F722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4FD56B3D" w14:textId="77777777" w:rsidR="00F72250" w:rsidRPr="009F3817" w:rsidRDefault="00F72250" w:rsidP="00F722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497FF62D" w14:textId="77777777" w:rsidR="00F72250" w:rsidRPr="009F3817" w:rsidRDefault="00F72250" w:rsidP="00F722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4D13EF38" w14:textId="77777777" w:rsidR="00F72250" w:rsidRPr="009F3817" w:rsidRDefault="00F72250" w:rsidP="00F722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10CD0D24" w14:textId="77777777" w:rsidR="00F72250" w:rsidRPr="009F3817" w:rsidRDefault="00F72250" w:rsidP="00F722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257DD0BB" w14:textId="77777777" w:rsidR="00F72250" w:rsidRPr="009F3817" w:rsidRDefault="00F72250" w:rsidP="00F722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66BD67AE" w14:textId="77777777" w:rsidR="00F72250" w:rsidRPr="009F3817" w:rsidRDefault="00F72250" w:rsidP="00F722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0B3F5E93" w14:textId="77777777" w:rsidR="00F72250" w:rsidRPr="009F3817" w:rsidRDefault="00F72250" w:rsidP="00F722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191BD125" w14:textId="77777777" w:rsidR="00F72250" w:rsidRPr="009F3817" w:rsidRDefault="00F72250" w:rsidP="00F722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5B334491" w14:textId="77777777" w:rsidR="00F72250" w:rsidRPr="009F3817" w:rsidRDefault="00F72250" w:rsidP="00F722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2060"/>
          <w:sz w:val="32"/>
          <w:szCs w:val="32"/>
          <w:lang w:val="uk-UA"/>
        </w:rPr>
      </w:pPr>
      <w:r w:rsidRPr="009F3817">
        <w:rPr>
          <w:rFonts w:ascii="Times New Roman" w:hAnsi="Times New Roman"/>
          <w:b/>
          <w:bCs/>
          <w:color w:val="002060"/>
          <w:sz w:val="32"/>
          <w:szCs w:val="32"/>
          <w:lang w:val="uk-UA"/>
        </w:rPr>
        <w:t xml:space="preserve">НАВЧАЛЬНА ПРОГРАМА </w:t>
      </w:r>
    </w:p>
    <w:p w14:paraId="58DA5D7E" w14:textId="77777777" w:rsidR="00F72250" w:rsidRPr="009F3817" w:rsidRDefault="00F72250" w:rsidP="00F722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4C419D6A" w14:textId="77777777" w:rsidR="00F72250" w:rsidRPr="009F3817" w:rsidRDefault="00F72250" w:rsidP="00F722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F381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ІСТОРІЯ УКРАЇНИ. 7 клас</w:t>
      </w:r>
    </w:p>
    <w:p w14:paraId="0C40C1E7" w14:textId="77777777" w:rsidR="00F72250" w:rsidRPr="009F3817" w:rsidRDefault="00F72250" w:rsidP="00F722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2B5B7EF4" w14:textId="77777777" w:rsidR="00F72250" w:rsidRPr="009F3817" w:rsidRDefault="00F72250" w:rsidP="00F7225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319893E" w14:textId="46572404" w:rsidR="006A2CF9" w:rsidRDefault="00F72250" w:rsidP="00F7225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9F3817">
        <w:rPr>
          <w:rFonts w:ascii="Times New Roman" w:hAnsi="Times New Roman"/>
          <w:sz w:val="28"/>
          <w:szCs w:val="28"/>
          <w:lang w:val="uk-UA"/>
        </w:rPr>
        <w:t>за модельною навчальною програмою «Історія України. 7–9 класи»</w:t>
      </w:r>
      <w:r w:rsidR="006A2C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3817">
        <w:rPr>
          <w:rFonts w:ascii="Times New Roman" w:hAnsi="Times New Roman"/>
          <w:sz w:val="28"/>
          <w:szCs w:val="28"/>
          <w:lang w:val="uk-UA"/>
        </w:rPr>
        <w:t xml:space="preserve">для закладів загальної середньої освіти </w:t>
      </w:r>
    </w:p>
    <w:p w14:paraId="5258CAFB" w14:textId="19FB7DA4" w:rsidR="006A2CF9" w:rsidRDefault="00F72250" w:rsidP="00F72250">
      <w:pPr>
        <w:spacing w:after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F3817">
        <w:rPr>
          <w:rFonts w:ascii="Times New Roman" w:hAnsi="Times New Roman"/>
          <w:sz w:val="28"/>
          <w:szCs w:val="28"/>
          <w:lang w:val="uk-UA"/>
        </w:rPr>
        <w:t>(</w:t>
      </w:r>
      <w:r w:rsidRPr="009F3817">
        <w:rPr>
          <w:rFonts w:ascii="Times New Roman" w:hAnsi="Times New Roman"/>
          <w:i/>
          <w:iCs/>
          <w:sz w:val="28"/>
          <w:szCs w:val="28"/>
          <w:lang w:val="uk-UA"/>
        </w:rPr>
        <w:t xml:space="preserve">автори: Бурлака О. В., </w:t>
      </w:r>
      <w:proofErr w:type="spellStart"/>
      <w:r w:rsidRPr="009F3817">
        <w:rPr>
          <w:rFonts w:ascii="Times New Roman" w:hAnsi="Times New Roman"/>
          <w:i/>
          <w:iCs/>
          <w:sz w:val="28"/>
          <w:szCs w:val="28"/>
          <w:lang w:val="uk-UA"/>
        </w:rPr>
        <w:t>Желіба</w:t>
      </w:r>
      <w:proofErr w:type="spellEnd"/>
      <w:r w:rsidRPr="009F3817">
        <w:rPr>
          <w:rFonts w:ascii="Times New Roman" w:hAnsi="Times New Roman"/>
          <w:i/>
          <w:iCs/>
          <w:sz w:val="28"/>
          <w:szCs w:val="28"/>
          <w:lang w:val="uk-UA"/>
        </w:rPr>
        <w:t xml:space="preserve"> О. В., Павловська-Кравчук В. А., </w:t>
      </w:r>
      <w:proofErr w:type="spellStart"/>
      <w:r w:rsidRPr="009F3817">
        <w:rPr>
          <w:rFonts w:ascii="Times New Roman" w:hAnsi="Times New Roman"/>
          <w:i/>
          <w:iCs/>
          <w:sz w:val="28"/>
          <w:szCs w:val="28"/>
          <w:lang w:val="uk-UA"/>
        </w:rPr>
        <w:t>Худобець</w:t>
      </w:r>
      <w:proofErr w:type="spellEnd"/>
      <w:r w:rsidRPr="009F3817">
        <w:rPr>
          <w:rFonts w:ascii="Times New Roman" w:hAnsi="Times New Roman"/>
          <w:i/>
          <w:iCs/>
          <w:sz w:val="28"/>
          <w:szCs w:val="28"/>
          <w:lang w:val="uk-UA"/>
        </w:rPr>
        <w:t> О. А., Черкас Б. В., Щупак І. Я.</w:t>
      </w:r>
      <w:r w:rsidR="006A2CF9" w:rsidRPr="008245EC">
        <w:rPr>
          <w:rFonts w:ascii="Times New Roman" w:hAnsi="Times New Roman"/>
          <w:iCs/>
          <w:sz w:val="28"/>
          <w:szCs w:val="28"/>
          <w:lang w:val="uk-UA"/>
        </w:rPr>
        <w:t>)</w:t>
      </w:r>
      <w:r w:rsidRPr="008245E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14:paraId="6A433502" w14:textId="5ABE51E6" w:rsidR="00F72250" w:rsidRPr="009F3817" w:rsidRDefault="00F72250" w:rsidP="00F72250">
      <w:pPr>
        <w:spacing w:after="0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9F3817">
        <w:rPr>
          <w:rFonts w:ascii="Times New Roman" w:hAnsi="Times New Roman"/>
          <w:iCs/>
          <w:sz w:val="28"/>
          <w:szCs w:val="28"/>
          <w:lang w:val="uk-UA"/>
        </w:rPr>
        <w:t xml:space="preserve">(наказ МОН України </w:t>
      </w:r>
      <w:r w:rsidR="00016DA1" w:rsidRPr="009F3817">
        <w:rPr>
          <w:rFonts w:ascii="Times New Roman" w:hAnsi="Times New Roman"/>
          <w:iCs/>
          <w:sz w:val="28"/>
          <w:szCs w:val="28"/>
          <w:lang w:val="uk-UA"/>
        </w:rPr>
        <w:t>№ 1001 від 1</w:t>
      </w:r>
      <w:r w:rsidRPr="009F3817">
        <w:rPr>
          <w:rFonts w:ascii="Times New Roman" w:hAnsi="Times New Roman"/>
          <w:iCs/>
          <w:sz w:val="28"/>
          <w:szCs w:val="28"/>
          <w:lang w:val="uk-UA"/>
        </w:rPr>
        <w:t>6.</w:t>
      </w:r>
      <w:r w:rsidR="00016DA1" w:rsidRPr="009F3817">
        <w:rPr>
          <w:rFonts w:ascii="Times New Roman" w:hAnsi="Times New Roman"/>
          <w:iCs/>
          <w:sz w:val="28"/>
          <w:szCs w:val="28"/>
          <w:lang w:val="uk-UA"/>
        </w:rPr>
        <w:t> </w:t>
      </w:r>
      <w:r w:rsidRPr="009F3817">
        <w:rPr>
          <w:rFonts w:ascii="Times New Roman" w:hAnsi="Times New Roman"/>
          <w:iCs/>
          <w:sz w:val="28"/>
          <w:szCs w:val="28"/>
          <w:lang w:val="uk-UA"/>
        </w:rPr>
        <w:t>08.</w:t>
      </w:r>
      <w:r w:rsidR="00016DA1" w:rsidRPr="009F3817">
        <w:rPr>
          <w:rFonts w:ascii="Times New Roman" w:hAnsi="Times New Roman"/>
          <w:iCs/>
          <w:sz w:val="28"/>
          <w:szCs w:val="28"/>
          <w:lang w:val="uk-UA"/>
        </w:rPr>
        <w:t> </w:t>
      </w:r>
      <w:r w:rsidRPr="009F3817">
        <w:rPr>
          <w:rFonts w:ascii="Times New Roman" w:hAnsi="Times New Roman"/>
          <w:iCs/>
          <w:sz w:val="28"/>
          <w:szCs w:val="28"/>
          <w:lang w:val="uk-UA"/>
        </w:rPr>
        <w:t>2023</w:t>
      </w:r>
      <w:r w:rsidR="00016DA1" w:rsidRPr="009F3817">
        <w:rPr>
          <w:rFonts w:ascii="Times New Roman" w:hAnsi="Times New Roman"/>
          <w:iCs/>
          <w:sz w:val="28"/>
          <w:szCs w:val="28"/>
          <w:lang w:val="uk-UA"/>
        </w:rPr>
        <w:t> р.</w:t>
      </w:r>
      <w:r w:rsidRPr="009F3817">
        <w:rPr>
          <w:rFonts w:ascii="Times New Roman" w:hAnsi="Times New Roman"/>
          <w:iCs/>
          <w:sz w:val="28"/>
          <w:szCs w:val="28"/>
          <w:lang w:val="uk-UA"/>
        </w:rPr>
        <w:t>)</w:t>
      </w:r>
    </w:p>
    <w:p w14:paraId="2F558889" w14:textId="77777777" w:rsidR="00F72250" w:rsidRPr="009F3817" w:rsidRDefault="00F72250" w:rsidP="00F72250">
      <w:pPr>
        <w:spacing w:after="0"/>
        <w:jc w:val="center"/>
        <w:rPr>
          <w:rFonts w:ascii="Times New Roman" w:hAnsi="Times New Roman"/>
          <w:iCs/>
          <w:sz w:val="28"/>
          <w:szCs w:val="28"/>
          <w:lang w:val="uk-UA" w:eastAsia="ru-RU"/>
        </w:rPr>
      </w:pPr>
    </w:p>
    <w:p w14:paraId="7F63BE71" w14:textId="77777777" w:rsidR="00F72250" w:rsidRPr="009F3817" w:rsidRDefault="00F72250" w:rsidP="00F72250">
      <w:pPr>
        <w:spacing w:after="160" w:line="259" w:lineRule="auto"/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</w:pPr>
      <w:r w:rsidRPr="009F3817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br w:type="page"/>
      </w:r>
    </w:p>
    <w:p w14:paraId="308DEA9D" w14:textId="77777777" w:rsidR="00F72250" w:rsidRPr="009F3817" w:rsidRDefault="00F72250" w:rsidP="00F72250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</w:pPr>
      <w:r w:rsidRPr="009F3817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lastRenderedPageBreak/>
        <w:t>ПОЯСНЮВАЛЬНА ЗАПИСКА</w:t>
      </w:r>
    </w:p>
    <w:p w14:paraId="4F6E62B9" w14:textId="77777777" w:rsidR="00F72250" w:rsidRPr="009F3817" w:rsidRDefault="00F72250" w:rsidP="00F72250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</w:pPr>
    </w:p>
    <w:p w14:paraId="37491DE3" w14:textId="16A3B19D" w:rsidR="00BC4772" w:rsidRPr="00707941" w:rsidRDefault="00BC4772" w:rsidP="00F722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941">
        <w:rPr>
          <w:rFonts w:ascii="Times New Roman" w:hAnsi="Times New Roman"/>
          <w:sz w:val="28"/>
          <w:szCs w:val="28"/>
          <w:lang w:val="uk-UA"/>
        </w:rPr>
        <w:t>Навчальний предмет «Історія України» спрямований на реалізацію визначених Державним стандартом базової середньої освіти (постанова Кабінету Міністрів України № 898 від 30. 09. 2020 р.) в громадянській та історичній галузі освіти цілей, зокрема формування вільної, творчої та відповідальної особистості, спосіб мислення і дій якої базується на усвідомленн</w:t>
      </w:r>
      <w:r w:rsidR="00F926D3" w:rsidRPr="00707941">
        <w:rPr>
          <w:rFonts w:ascii="Times New Roman" w:hAnsi="Times New Roman"/>
          <w:sz w:val="28"/>
          <w:szCs w:val="28"/>
          <w:lang w:val="uk-UA"/>
        </w:rPr>
        <w:t>і</w:t>
      </w:r>
      <w:r w:rsidRPr="00707941">
        <w:rPr>
          <w:rFonts w:ascii="Times New Roman" w:hAnsi="Times New Roman"/>
          <w:sz w:val="28"/>
          <w:szCs w:val="28"/>
          <w:lang w:val="uk-UA"/>
        </w:rPr>
        <w:t xml:space="preserve"> загальнолюдських і національних цінностей; патріота України та прихильника її демократичного устрою; людини, яка шанобливо ставиться до родини, суспільства та навколишнього середовища; поважає права і свободи людини; зберігає українські національні традиції та водночас поважає культуру, звичаї інших народів, толерантно ставиться до різних суспільних поглядів, релігій та їх</w:t>
      </w:r>
      <w:r w:rsidR="00F926D3" w:rsidRPr="00707941">
        <w:rPr>
          <w:rFonts w:ascii="Times New Roman" w:hAnsi="Times New Roman"/>
          <w:sz w:val="28"/>
          <w:szCs w:val="28"/>
          <w:lang w:val="uk-UA"/>
        </w:rPr>
        <w:t>ніх</w:t>
      </w:r>
      <w:r w:rsidRPr="00707941">
        <w:rPr>
          <w:rFonts w:ascii="Times New Roman" w:hAnsi="Times New Roman"/>
          <w:sz w:val="28"/>
          <w:szCs w:val="28"/>
          <w:lang w:val="uk-UA"/>
        </w:rPr>
        <w:t xml:space="preserve"> носіїв, якщо це не </w:t>
      </w:r>
      <w:r w:rsidR="00F926D3" w:rsidRPr="00707941">
        <w:rPr>
          <w:rFonts w:ascii="Times New Roman" w:hAnsi="Times New Roman"/>
          <w:sz w:val="28"/>
          <w:szCs w:val="28"/>
          <w:lang w:val="uk-UA"/>
        </w:rPr>
        <w:t>протирічить загальнолюдським цінностям.</w:t>
      </w:r>
    </w:p>
    <w:p w14:paraId="34AB1C8E" w14:textId="77777777" w:rsidR="001352E8" w:rsidRPr="00707941" w:rsidRDefault="00F72250" w:rsidP="00F722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941">
        <w:rPr>
          <w:rFonts w:ascii="Times New Roman" w:hAnsi="Times New Roman"/>
          <w:sz w:val="28"/>
          <w:szCs w:val="28"/>
          <w:lang w:val="uk-UA"/>
        </w:rPr>
        <w:t>Навчання історії України спрямоване на</w:t>
      </w:r>
      <w:r w:rsidR="00F926D3" w:rsidRPr="00707941">
        <w:rPr>
          <w:rFonts w:ascii="Times New Roman" w:hAnsi="Times New Roman"/>
          <w:sz w:val="28"/>
          <w:szCs w:val="28"/>
          <w:lang w:val="uk-UA"/>
        </w:rPr>
        <w:t xml:space="preserve"> реалізацію загальної мети базової середньої освіти, яка полягає в розвитку природних здібностей, інтересів, обдарувань учнів, формуванні</w:t>
      </w:r>
      <w:r w:rsidR="001352E8" w:rsidRPr="007079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352E8" w:rsidRPr="00707941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="001352E8" w:rsidRPr="00707941">
        <w:rPr>
          <w:rFonts w:ascii="Times New Roman" w:hAnsi="Times New Roman"/>
          <w:sz w:val="28"/>
          <w:szCs w:val="28"/>
          <w:lang w:val="uk-UA"/>
        </w:rPr>
        <w:t xml:space="preserve">, необхідних для їх соціалізації та громадянської активності, </w:t>
      </w:r>
      <w:r w:rsidR="00F926D3" w:rsidRPr="00707941">
        <w:rPr>
          <w:rFonts w:ascii="Times New Roman" w:hAnsi="Times New Roman"/>
          <w:sz w:val="28"/>
          <w:szCs w:val="28"/>
          <w:lang w:val="uk-UA"/>
        </w:rPr>
        <w:t>свідомому виборі подальшого життєвого шляху та самореалізації, продовженні навчання на рівні профільної освіти або здобуття професії,</w:t>
      </w:r>
      <w:r w:rsidRPr="00707941">
        <w:rPr>
          <w:rFonts w:ascii="Times New Roman" w:hAnsi="Times New Roman"/>
          <w:sz w:val="28"/>
          <w:szCs w:val="28"/>
          <w:lang w:val="uk-UA"/>
        </w:rPr>
        <w:t xml:space="preserve"> вихованн</w:t>
      </w:r>
      <w:r w:rsidR="00F926D3" w:rsidRPr="00707941">
        <w:rPr>
          <w:rFonts w:ascii="Times New Roman" w:hAnsi="Times New Roman"/>
          <w:sz w:val="28"/>
          <w:szCs w:val="28"/>
          <w:lang w:val="uk-UA"/>
        </w:rPr>
        <w:t>і</w:t>
      </w:r>
      <w:r w:rsidRPr="00707941">
        <w:rPr>
          <w:rFonts w:ascii="Times New Roman" w:hAnsi="Times New Roman"/>
          <w:sz w:val="28"/>
          <w:szCs w:val="28"/>
          <w:lang w:val="uk-UA"/>
        </w:rPr>
        <w:t xml:space="preserve"> відповідального, шанобливого ставлення до родини, суспільства, </w:t>
      </w:r>
      <w:r w:rsidR="00F926D3" w:rsidRPr="00707941">
        <w:rPr>
          <w:rFonts w:ascii="Times New Roman" w:hAnsi="Times New Roman"/>
          <w:sz w:val="28"/>
          <w:szCs w:val="28"/>
          <w:lang w:val="uk-UA"/>
        </w:rPr>
        <w:t xml:space="preserve">навколишнього </w:t>
      </w:r>
      <w:r w:rsidR="001352E8" w:rsidRPr="00707941">
        <w:rPr>
          <w:rFonts w:ascii="Times New Roman" w:hAnsi="Times New Roman"/>
          <w:sz w:val="28"/>
          <w:szCs w:val="28"/>
          <w:lang w:val="uk-UA"/>
        </w:rPr>
        <w:t xml:space="preserve">природного </w:t>
      </w:r>
      <w:r w:rsidR="00F926D3" w:rsidRPr="00707941">
        <w:rPr>
          <w:rFonts w:ascii="Times New Roman" w:hAnsi="Times New Roman"/>
          <w:sz w:val="28"/>
          <w:szCs w:val="28"/>
          <w:lang w:val="uk-UA"/>
        </w:rPr>
        <w:t xml:space="preserve">середовища, </w:t>
      </w:r>
      <w:r w:rsidRPr="00707941">
        <w:rPr>
          <w:rFonts w:ascii="Times New Roman" w:hAnsi="Times New Roman"/>
          <w:sz w:val="28"/>
          <w:szCs w:val="28"/>
          <w:lang w:val="uk-UA"/>
        </w:rPr>
        <w:t xml:space="preserve">національних </w:t>
      </w:r>
      <w:r w:rsidR="00F926D3" w:rsidRPr="00707941">
        <w:rPr>
          <w:rFonts w:ascii="Times New Roman" w:hAnsi="Times New Roman"/>
          <w:sz w:val="28"/>
          <w:szCs w:val="28"/>
          <w:lang w:val="uk-UA"/>
        </w:rPr>
        <w:t>і</w:t>
      </w:r>
      <w:r w:rsidRPr="00707941">
        <w:rPr>
          <w:rFonts w:ascii="Times New Roman" w:hAnsi="Times New Roman"/>
          <w:sz w:val="28"/>
          <w:szCs w:val="28"/>
          <w:lang w:val="uk-UA"/>
        </w:rPr>
        <w:t xml:space="preserve"> культурних цінностей українського народу.</w:t>
      </w:r>
    </w:p>
    <w:p w14:paraId="58CE3D4E" w14:textId="62E7F1DB" w:rsidR="00F72250" w:rsidRPr="00707941" w:rsidRDefault="001352E8" w:rsidP="00F7225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707941">
        <w:rPr>
          <w:rFonts w:ascii="Times New Roman" w:hAnsi="Times New Roman"/>
          <w:sz w:val="28"/>
          <w:szCs w:val="28"/>
          <w:lang w:val="uk-UA"/>
        </w:rPr>
        <w:t>В</w:t>
      </w:r>
      <w:r w:rsidR="00F72250" w:rsidRPr="00707941">
        <w:rPr>
          <w:rFonts w:ascii="Times New Roman" w:hAnsi="Times New Roman"/>
          <w:iCs/>
          <w:sz w:val="28"/>
          <w:szCs w:val="28"/>
          <w:lang w:val="uk-UA" w:eastAsia="ru-RU"/>
        </w:rPr>
        <w:t>ивчення</w:t>
      </w:r>
      <w:r w:rsidR="004775BB"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="00F72250" w:rsidRPr="00707941">
        <w:rPr>
          <w:rFonts w:ascii="Times New Roman" w:hAnsi="Times New Roman"/>
          <w:iCs/>
          <w:sz w:val="28"/>
          <w:szCs w:val="28"/>
          <w:lang w:val="uk-UA" w:eastAsia="ru-RU"/>
        </w:rPr>
        <w:t>історичного</w:t>
      </w:r>
      <w:r w:rsidR="004775BB"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="00F72250" w:rsidRPr="00707941">
        <w:rPr>
          <w:rFonts w:ascii="Times New Roman" w:hAnsi="Times New Roman"/>
          <w:iCs/>
          <w:sz w:val="28"/>
          <w:szCs w:val="28"/>
          <w:lang w:val="uk-UA" w:eastAsia="ru-RU"/>
        </w:rPr>
        <w:t>матеріалу</w:t>
      </w: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в 7 класі</w:t>
      </w:r>
      <w:r w:rsidR="004775BB"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="00F72250" w:rsidRPr="00707941">
        <w:rPr>
          <w:rFonts w:ascii="Times New Roman" w:hAnsi="Times New Roman"/>
          <w:iCs/>
          <w:sz w:val="28"/>
          <w:szCs w:val="28"/>
          <w:lang w:val="uk-UA" w:eastAsia="ru-RU"/>
        </w:rPr>
        <w:t>здійснюється</w:t>
      </w:r>
      <w:r w:rsidR="004775BB"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="00F72250" w:rsidRPr="00707941">
        <w:rPr>
          <w:rFonts w:ascii="Times New Roman" w:hAnsi="Times New Roman"/>
          <w:iCs/>
          <w:sz w:val="28"/>
          <w:szCs w:val="28"/>
          <w:lang w:val="uk-UA" w:eastAsia="ru-RU"/>
        </w:rPr>
        <w:t>системно</w:t>
      </w:r>
      <w:r w:rsidR="004775BB"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>в</w:t>
      </w:r>
      <w:r w:rsidR="00F72250"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таких хронологічних межах </w:t>
      </w: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>–</w:t>
      </w:r>
      <w:r w:rsidR="004775BB"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="00F72250"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від падіння Західної Римської імперії (476 р.) до початку XVI ст. </w:t>
      </w:r>
    </w:p>
    <w:p w14:paraId="454B9F01" w14:textId="77777777" w:rsidR="00A71802" w:rsidRPr="00707941" w:rsidRDefault="00AA4139" w:rsidP="00F7225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3817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М</w:t>
      </w:r>
      <w:r w:rsidR="00F72250" w:rsidRPr="009F3817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етою курсу</w:t>
      </w:r>
      <w:r w:rsidR="00F72250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є розвиток особистості учня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 </w:t>
      </w:r>
      <w:r w:rsidR="00F72250" w:rsidRPr="009F3817">
        <w:rPr>
          <w:rFonts w:ascii="Times New Roman" w:hAnsi="Times New Roman"/>
          <w:iCs/>
          <w:sz w:val="28"/>
          <w:szCs w:val="28"/>
          <w:lang w:val="uk-UA" w:eastAsia="ru-RU"/>
        </w:rPr>
        <w:t>/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 </w:t>
      </w:r>
      <w:r w:rsidR="00F72250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учениці через осмислення минулого, сучасного та </w:t>
      </w:r>
      <w:proofErr w:type="spellStart"/>
      <w:r w:rsidR="00F72250" w:rsidRPr="009F3817">
        <w:rPr>
          <w:rFonts w:ascii="Times New Roman" w:hAnsi="Times New Roman"/>
          <w:iCs/>
          <w:sz w:val="28"/>
          <w:szCs w:val="28"/>
          <w:lang w:val="uk-UA" w:eastAsia="ru-RU"/>
        </w:rPr>
        <w:t>зв’язків</w:t>
      </w:r>
      <w:proofErr w:type="spellEnd"/>
      <w:r w:rsidR="00F72250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між ними; </w:t>
      </w:r>
      <w:r w:rsidR="00E336A1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взаємодії між глобальними, загальноукраїнськими і локальними процесами; </w:t>
      </w:r>
      <w:r w:rsidR="00F72250" w:rsidRPr="009F3817">
        <w:rPr>
          <w:rFonts w:ascii="Times New Roman" w:hAnsi="Times New Roman"/>
          <w:iCs/>
          <w:sz w:val="28"/>
          <w:szCs w:val="28"/>
          <w:lang w:val="uk-UA" w:eastAsia="ru-RU"/>
        </w:rPr>
        <w:t>формування ідентичності громадянина Укр</w:t>
      </w:r>
      <w:r w:rsidR="00F72250" w:rsidRPr="00707941">
        <w:rPr>
          <w:rFonts w:ascii="Times New Roman" w:hAnsi="Times New Roman"/>
          <w:iCs/>
          <w:sz w:val="28"/>
          <w:szCs w:val="28"/>
          <w:lang w:val="uk-UA" w:eastAsia="ru-RU"/>
        </w:rPr>
        <w:t>аїни</w:t>
      </w:r>
      <w:r w:rsidR="00E336A1" w:rsidRPr="00707941">
        <w:rPr>
          <w:rFonts w:ascii="Times New Roman" w:hAnsi="Times New Roman"/>
          <w:iCs/>
          <w:sz w:val="28"/>
          <w:szCs w:val="28"/>
          <w:lang w:val="uk-UA" w:eastAsia="ru-RU"/>
        </w:rPr>
        <w:t>, його активної громадянської позиції на засадах демократії, патріотизму, поваги до прав і свобод людини, визнання цінності верховенства права</w:t>
      </w:r>
      <w:r w:rsidR="00F72250"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. </w:t>
      </w:r>
    </w:p>
    <w:p w14:paraId="29A2963F" w14:textId="5AD85A23" w:rsidR="00D60631" w:rsidRPr="00707941" w:rsidRDefault="00D60631" w:rsidP="00F7225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Реалізації мети навчального курсу історії підпорядковане формування загальних і предметних </w:t>
      </w:r>
      <w:proofErr w:type="spellStart"/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>компетентностей</w:t>
      </w:r>
      <w:proofErr w:type="spellEnd"/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і наскрізних умінь та досягнення визначених Державним стандартом базової середньої освіти (Додаток </w:t>
      </w:r>
      <w:r w:rsidR="008D468E" w:rsidRPr="00707941">
        <w:rPr>
          <w:rFonts w:ascii="Times New Roman" w:hAnsi="Times New Roman"/>
          <w:iCs/>
          <w:sz w:val="28"/>
          <w:szCs w:val="28"/>
          <w:lang w:val="uk-UA" w:eastAsia="ru-RU"/>
        </w:rPr>
        <w:t>18</w:t>
      </w: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>) вимог до обов’язкових результатів навчання.</w:t>
      </w:r>
    </w:p>
    <w:p w14:paraId="38D39736" w14:textId="078CE98A" w:rsidR="00F72250" w:rsidRPr="00707941" w:rsidRDefault="00F72250" w:rsidP="00F7225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707941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Вимоги до обов’язкових результатів навчання учнів</w:t>
      </w: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історії </w:t>
      </w:r>
      <w:r w:rsidR="00691B16" w:rsidRPr="00707941">
        <w:rPr>
          <w:rFonts w:ascii="Times New Roman" w:hAnsi="Times New Roman"/>
          <w:iCs/>
          <w:sz w:val="28"/>
          <w:szCs w:val="28"/>
          <w:lang w:val="uk-UA" w:eastAsia="ru-RU"/>
        </w:rPr>
        <w:t>України в</w:t>
      </w: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7 класі передбачають, що уче</w:t>
      </w:r>
      <w:r w:rsidR="00691B16" w:rsidRPr="00707941">
        <w:rPr>
          <w:rFonts w:ascii="Times New Roman" w:hAnsi="Times New Roman"/>
          <w:iCs/>
          <w:sz w:val="28"/>
          <w:szCs w:val="28"/>
          <w:lang w:val="uk-UA" w:eastAsia="ru-RU"/>
        </w:rPr>
        <w:t>нь </w:t>
      </w: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>/</w:t>
      </w:r>
      <w:r w:rsidR="00691B16" w:rsidRPr="00707941">
        <w:rPr>
          <w:rFonts w:ascii="Times New Roman" w:hAnsi="Times New Roman"/>
          <w:iCs/>
          <w:sz w:val="28"/>
          <w:szCs w:val="28"/>
          <w:lang w:val="uk-UA" w:eastAsia="ru-RU"/>
        </w:rPr>
        <w:t> </w:t>
      </w: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>учен</w:t>
      </w:r>
      <w:r w:rsidR="00691B16" w:rsidRPr="00707941">
        <w:rPr>
          <w:rFonts w:ascii="Times New Roman" w:hAnsi="Times New Roman"/>
          <w:iCs/>
          <w:sz w:val="28"/>
          <w:szCs w:val="28"/>
          <w:lang w:val="uk-UA" w:eastAsia="ru-RU"/>
        </w:rPr>
        <w:t>иця</w:t>
      </w: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: </w:t>
      </w:r>
    </w:p>
    <w:p w14:paraId="285CCC4F" w14:textId="0C6E32EB" w:rsidR="00F72250" w:rsidRPr="009F3817" w:rsidRDefault="00F72250" w:rsidP="00C4154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>•</w:t>
      </w:r>
      <w:r w:rsidR="004775BB"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>мислить</w:t>
      </w:r>
      <w:r w:rsidR="004775BB"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>історико-хронологічно,</w:t>
      </w:r>
      <w:r w:rsidR="004775BB"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>орієнтується</w:t>
      </w:r>
      <w:r w:rsidR="004775BB"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>в</w:t>
      </w:r>
      <w:r w:rsidR="004775BB"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>історичному</w:t>
      </w:r>
      <w:r w:rsidR="004775BB"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>часі,</w:t>
      </w:r>
      <w:r w:rsidR="004775BB"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>встановлює</w:t>
      </w:r>
      <w:r w:rsidR="004775BB"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>причин</w:t>
      </w:r>
      <w:r w:rsidR="00691B16" w:rsidRPr="00707941">
        <w:rPr>
          <w:rFonts w:ascii="Times New Roman" w:hAnsi="Times New Roman"/>
          <w:iCs/>
          <w:sz w:val="28"/>
          <w:szCs w:val="28"/>
          <w:lang w:val="uk-UA" w:eastAsia="ru-RU"/>
        </w:rPr>
        <w:t>ово</w:t>
      </w:r>
      <w:proofErr w:type="spellEnd"/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>-наслідкові</w:t>
      </w:r>
      <w:r w:rsidR="004775BB"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>зв’язки</w:t>
      </w:r>
      <w:r w:rsidR="004775BB"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>між подіями,</w:t>
      </w:r>
      <w:r w:rsidR="004775BB"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>явищами</w:t>
      </w:r>
      <w:r w:rsidR="004775BB"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>і</w:t>
      </w:r>
      <w:r w:rsidR="004775BB" w:rsidRPr="00707941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707941">
        <w:rPr>
          <w:rFonts w:ascii="Times New Roman" w:hAnsi="Times New Roman"/>
          <w:iCs/>
          <w:sz w:val="28"/>
          <w:szCs w:val="28"/>
          <w:lang w:val="uk-UA" w:eastAsia="ru-RU"/>
        </w:rPr>
        <w:t>п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роцесами,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діяльністю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людей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="00B45923">
        <w:rPr>
          <w:rFonts w:ascii="Times New Roman" w:hAnsi="Times New Roman"/>
          <w:iCs/>
          <w:sz w:val="28"/>
          <w:szCs w:val="28"/>
          <w:lang w:val="uk-UA" w:eastAsia="ru-RU"/>
        </w:rPr>
        <w:t>та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ї</w:t>
      </w:r>
      <w:r w:rsidR="00691B16" w:rsidRPr="009F3817">
        <w:rPr>
          <w:rFonts w:ascii="Times New Roman" w:hAnsi="Times New Roman"/>
          <w:iCs/>
          <w:sz w:val="28"/>
          <w:szCs w:val="28"/>
          <w:lang w:val="uk-UA" w:eastAsia="ru-RU"/>
        </w:rPr>
        <w:t>х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результатами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в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часі,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="00B45923">
        <w:rPr>
          <w:rFonts w:ascii="Times New Roman" w:hAnsi="Times New Roman"/>
          <w:iCs/>
          <w:sz w:val="28"/>
          <w:szCs w:val="28"/>
          <w:lang w:val="uk-UA" w:eastAsia="ru-RU"/>
        </w:rPr>
        <w:t>виявляє зміни і тривалість у житті суспільства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; </w:t>
      </w:r>
    </w:p>
    <w:p w14:paraId="0B16C1E7" w14:textId="093DB148" w:rsidR="00F72250" w:rsidRPr="009F3817" w:rsidRDefault="00F72250" w:rsidP="00C4154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•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мислить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геопросторово</w:t>
      </w:r>
      <w:proofErr w:type="spellEnd"/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,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орієнтується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в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соціально-історичному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просторі,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виявляє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взаємозалежність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розвитку суспільства, господарства, культури й навколишнього природного середовища; </w:t>
      </w:r>
    </w:p>
    <w:p w14:paraId="03196E2C" w14:textId="4BC2D5BD" w:rsidR="00F72250" w:rsidRPr="009F3817" w:rsidRDefault="00F72250" w:rsidP="00C4154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lastRenderedPageBreak/>
        <w:t>•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мислить критично, працює з різними джерелами інформації та формулює історично обґрунтовані запитання; </w:t>
      </w:r>
    </w:p>
    <w:p w14:paraId="01A44AC1" w14:textId="48A6A205" w:rsidR="00F72250" w:rsidRPr="009F3817" w:rsidRDefault="00F72250" w:rsidP="00C4154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•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мислить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системно,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виявляє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взаємозв’язок,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взаємозалежність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та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взаємовплив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історичних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подій,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явищ,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процесів, постатей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у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контексті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відповідних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епох;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розуміє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множинність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трактувань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минулого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і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сучасного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та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зіставляє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їх інтерпретації; </w:t>
      </w:r>
    </w:p>
    <w:p w14:paraId="16D48D82" w14:textId="3AE61E55" w:rsidR="00F72250" w:rsidRPr="009F3817" w:rsidRDefault="00F72250" w:rsidP="00C4154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•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усвідомлює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власну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гідність,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реалізує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власні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права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і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свободи,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поважає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права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і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гідність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інших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осіб,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виявляє толерантність, протидіє проявам дискримінації;</w:t>
      </w:r>
    </w:p>
    <w:p w14:paraId="734571F5" w14:textId="133D93DF" w:rsidR="00F72250" w:rsidRPr="009F3817" w:rsidRDefault="00F72250" w:rsidP="00F72250">
      <w:pPr>
        <w:spacing w:after="0" w:line="240" w:lineRule="auto"/>
        <w:ind w:firstLine="567"/>
        <w:jc w:val="both"/>
        <w:rPr>
          <w:lang w:val="uk-UA"/>
        </w:rPr>
      </w:pP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•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дотримується демократичних принципів, </w:t>
      </w:r>
      <w:proofErr w:type="spellStart"/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конструктивно</w:t>
      </w:r>
      <w:proofErr w:type="spellEnd"/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взаємодіє з іншими особами, спільнотою закладу освіти, місцевою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громадою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і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суспільством,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долучається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до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розв’язання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локальних,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загальнонаціональних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і</w:t>
      </w:r>
      <w:r w:rsidR="004775BB" w:rsidRPr="009F3817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9F3817">
        <w:rPr>
          <w:rFonts w:ascii="Times New Roman" w:hAnsi="Times New Roman"/>
          <w:iCs/>
          <w:sz w:val="28"/>
          <w:szCs w:val="28"/>
          <w:lang w:val="uk-UA" w:eastAsia="ru-RU"/>
        </w:rPr>
        <w:t>глобальних проблем, усвідомлює необхідність утвердження верховенства права й дотримання правових норм для забезпечення сталого розвитку суспільства;</w:t>
      </w:r>
    </w:p>
    <w:p w14:paraId="4A31CADB" w14:textId="129B396C" w:rsidR="00F72250" w:rsidRPr="009F3817" w:rsidRDefault="00F72250" w:rsidP="00F72250">
      <w:pPr>
        <w:pStyle w:val="Default"/>
        <w:ind w:firstLine="567"/>
        <w:rPr>
          <w:sz w:val="28"/>
          <w:szCs w:val="28"/>
        </w:rPr>
      </w:pPr>
      <w:r w:rsidRPr="009F3817">
        <w:rPr>
          <w:iCs/>
          <w:sz w:val="28"/>
          <w:szCs w:val="28"/>
          <w:lang w:eastAsia="ru-RU"/>
        </w:rPr>
        <w:t>•</w:t>
      </w:r>
      <w:r w:rsidR="004775BB" w:rsidRPr="009F3817">
        <w:rPr>
          <w:iCs/>
          <w:sz w:val="28"/>
          <w:szCs w:val="28"/>
          <w:lang w:eastAsia="ru-RU"/>
        </w:rPr>
        <w:t xml:space="preserve"> </w:t>
      </w:r>
      <w:r w:rsidRPr="009F3817">
        <w:rPr>
          <w:sz w:val="28"/>
          <w:szCs w:val="28"/>
        </w:rPr>
        <w:t>дотримується принципів академічної доброчесності в навчанні, науковій та іншій творчій діяльності.</w:t>
      </w:r>
    </w:p>
    <w:p w14:paraId="0C4B252E" w14:textId="77777777" w:rsidR="00F72250" w:rsidRPr="009F3817" w:rsidRDefault="00F72250" w:rsidP="00F72250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F72250" w:rsidRPr="009F3817" w14:paraId="142D94F6" w14:textId="77777777" w:rsidTr="00946C9D">
        <w:tc>
          <w:tcPr>
            <w:tcW w:w="14560" w:type="dxa"/>
          </w:tcPr>
          <w:p w14:paraId="39DDFC87" w14:textId="77777777" w:rsidR="00F72250" w:rsidRPr="009F3817" w:rsidRDefault="00F72250" w:rsidP="00946C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ru-RU"/>
              </w:rPr>
            </w:pPr>
            <w:r w:rsidRPr="009F3817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ru-RU"/>
              </w:rPr>
              <w:t>Структура курсу</w:t>
            </w:r>
          </w:p>
        </w:tc>
      </w:tr>
      <w:tr w:rsidR="00F72250" w:rsidRPr="009F3817" w14:paraId="44871284" w14:textId="77777777" w:rsidTr="00946C9D">
        <w:tc>
          <w:tcPr>
            <w:tcW w:w="14560" w:type="dxa"/>
          </w:tcPr>
          <w:p w14:paraId="33B86853" w14:textId="49AB9509" w:rsidR="00F72250" w:rsidRPr="009F3817" w:rsidRDefault="00F72250" w:rsidP="00946C9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9F3817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Розділ 1. Виникнення та становлення Руси</w:t>
            </w:r>
          </w:p>
        </w:tc>
      </w:tr>
      <w:tr w:rsidR="00F72250" w:rsidRPr="009F3817" w14:paraId="4299188A" w14:textId="77777777" w:rsidTr="00946C9D">
        <w:tc>
          <w:tcPr>
            <w:tcW w:w="14560" w:type="dxa"/>
          </w:tcPr>
          <w:p w14:paraId="0CDE2E0B" w14:textId="02D8919F" w:rsidR="00F72250" w:rsidRPr="009F3817" w:rsidRDefault="00F72250" w:rsidP="00946C9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9F3817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Розділ 2. </w:t>
            </w:r>
            <w:r w:rsidRPr="009F3817">
              <w:rPr>
                <w:rFonts w:ascii="Times New Roman" w:hAnsi="Times New Roman"/>
                <w:sz w:val="28"/>
                <w:szCs w:val="28"/>
                <w:lang w:val="uk-UA"/>
              </w:rPr>
              <w:t>Русь наприкінці Х – у першій половині ХІ</w:t>
            </w:r>
            <w:r w:rsidR="009749AC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9F3817">
              <w:rPr>
                <w:rFonts w:ascii="Times New Roman" w:hAnsi="Times New Roman"/>
                <w:sz w:val="28"/>
                <w:szCs w:val="28"/>
                <w:lang w:val="uk-UA"/>
              </w:rPr>
              <w:t>ст.</w:t>
            </w:r>
          </w:p>
        </w:tc>
      </w:tr>
      <w:tr w:rsidR="00F72250" w:rsidRPr="009F3817" w14:paraId="27FD14A6" w14:textId="77777777" w:rsidTr="00946C9D">
        <w:tc>
          <w:tcPr>
            <w:tcW w:w="14560" w:type="dxa"/>
          </w:tcPr>
          <w:p w14:paraId="064F36FC" w14:textId="3378A2F2" w:rsidR="00F72250" w:rsidRPr="009F3817" w:rsidRDefault="00F72250" w:rsidP="00946C9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9F3817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Розділ 3. </w:t>
            </w:r>
            <w:r w:rsidRPr="009F3817">
              <w:rPr>
                <w:rFonts w:ascii="Times New Roman" w:hAnsi="Times New Roman"/>
                <w:sz w:val="28"/>
                <w:szCs w:val="28"/>
                <w:lang w:val="uk-UA"/>
              </w:rPr>
              <w:t>Русь у другій половині ХІ – першій половині ХІІІ</w:t>
            </w:r>
            <w:r w:rsidR="009749AC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9F3817">
              <w:rPr>
                <w:rFonts w:ascii="Times New Roman" w:hAnsi="Times New Roman"/>
                <w:sz w:val="28"/>
                <w:szCs w:val="28"/>
                <w:lang w:val="uk-UA"/>
              </w:rPr>
              <w:t>ст.</w:t>
            </w:r>
          </w:p>
        </w:tc>
      </w:tr>
      <w:tr w:rsidR="00F72250" w:rsidRPr="009F3817" w14:paraId="3A296B22" w14:textId="77777777" w:rsidTr="00946C9D">
        <w:tc>
          <w:tcPr>
            <w:tcW w:w="14560" w:type="dxa"/>
          </w:tcPr>
          <w:p w14:paraId="330DF980" w14:textId="77777777" w:rsidR="00F72250" w:rsidRPr="009F3817" w:rsidRDefault="00F72250" w:rsidP="00946C9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9F3817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Розділ 4. </w:t>
            </w:r>
            <w:proofErr w:type="spellStart"/>
            <w:r w:rsidRPr="009F3817">
              <w:rPr>
                <w:rFonts w:ascii="Times New Roman" w:hAnsi="Times New Roman"/>
                <w:sz w:val="28"/>
                <w:szCs w:val="28"/>
                <w:lang w:val="uk-UA"/>
              </w:rPr>
              <w:t>Волинсько</w:t>
            </w:r>
            <w:proofErr w:type="spellEnd"/>
            <w:r w:rsidRPr="009F3817">
              <w:rPr>
                <w:rFonts w:ascii="Times New Roman" w:hAnsi="Times New Roman"/>
                <w:sz w:val="28"/>
                <w:szCs w:val="28"/>
                <w:lang w:val="uk-UA"/>
              </w:rPr>
              <w:t>-Галицьке князівство (Королівство Руське)</w:t>
            </w:r>
          </w:p>
        </w:tc>
      </w:tr>
      <w:tr w:rsidR="00F72250" w:rsidRPr="009F3817" w14:paraId="2C03ADC1" w14:textId="77777777" w:rsidTr="00946C9D">
        <w:tc>
          <w:tcPr>
            <w:tcW w:w="14560" w:type="dxa"/>
          </w:tcPr>
          <w:p w14:paraId="61FFC3B4" w14:textId="1B2DD4FB" w:rsidR="00F72250" w:rsidRPr="009F3817" w:rsidRDefault="00F72250" w:rsidP="00946C9D">
            <w:pPr>
              <w:spacing w:line="240" w:lineRule="auto"/>
              <w:ind w:left="1158" w:hanging="1158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9F3817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Розділ 5. </w:t>
            </w:r>
            <w:r w:rsidRPr="009F3817">
              <w:rPr>
                <w:rFonts w:ascii="Times New Roman" w:hAnsi="Times New Roman"/>
                <w:sz w:val="28"/>
                <w:szCs w:val="28"/>
                <w:lang w:val="uk-UA"/>
              </w:rPr>
              <w:t>Руські землі у складі східноєвропейських держав у другій половині XIV – на початку XVІ</w:t>
            </w:r>
            <w:r w:rsidR="009749AC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9F38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ст. </w:t>
            </w:r>
            <w:r w:rsidR="009C0E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</w:t>
            </w:r>
            <w:r w:rsidRPr="009F3817">
              <w:rPr>
                <w:rFonts w:ascii="Times New Roman" w:hAnsi="Times New Roman"/>
                <w:sz w:val="28"/>
                <w:szCs w:val="28"/>
                <w:lang w:val="uk-UA"/>
              </w:rPr>
              <w:t>Кримське ханство</w:t>
            </w:r>
          </w:p>
        </w:tc>
      </w:tr>
      <w:tr w:rsidR="00F72250" w:rsidRPr="009F3817" w14:paraId="01553510" w14:textId="77777777" w:rsidTr="00946C9D">
        <w:tc>
          <w:tcPr>
            <w:tcW w:w="14560" w:type="dxa"/>
          </w:tcPr>
          <w:p w14:paraId="242D8507" w14:textId="77777777" w:rsidR="00F72250" w:rsidRPr="009F3817" w:rsidRDefault="00F72250" w:rsidP="00946C9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9F381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Узагальнення до курсу: історія Руси-України в контексті епохи середніх віків</w:t>
            </w:r>
          </w:p>
        </w:tc>
      </w:tr>
    </w:tbl>
    <w:p w14:paraId="583B61E7" w14:textId="6B655B9C" w:rsidR="00F72250" w:rsidRPr="009F3817" w:rsidRDefault="00F72250" w:rsidP="00F7225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</w:pPr>
      <w:r w:rsidRPr="009F3817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br w:type="page"/>
      </w:r>
    </w:p>
    <w:tbl>
      <w:tblPr>
        <w:tblStyle w:val="a3"/>
        <w:tblW w:w="14808" w:type="dxa"/>
        <w:tblLook w:val="04A0" w:firstRow="1" w:lastRow="0" w:firstColumn="1" w:lastColumn="0" w:noHBand="0" w:noVBand="1"/>
      </w:tblPr>
      <w:tblGrid>
        <w:gridCol w:w="820"/>
        <w:gridCol w:w="977"/>
        <w:gridCol w:w="3024"/>
        <w:gridCol w:w="5057"/>
        <w:gridCol w:w="2586"/>
        <w:gridCol w:w="2281"/>
        <w:gridCol w:w="63"/>
      </w:tblGrid>
      <w:tr w:rsidR="003208CE" w:rsidRPr="003208CE" w14:paraId="01674F31" w14:textId="77777777" w:rsidTr="003208CE">
        <w:trPr>
          <w:gridAfter w:val="1"/>
          <w:wAfter w:w="63" w:type="dxa"/>
        </w:trPr>
        <w:tc>
          <w:tcPr>
            <w:tcW w:w="820" w:type="dxa"/>
            <w:shd w:val="clear" w:color="auto" w:fill="FFF2CC" w:themeFill="accent4" w:themeFillTint="33"/>
          </w:tcPr>
          <w:p w14:paraId="043FD44B" w14:textId="77777777" w:rsidR="00F72250" w:rsidRPr="003208CE" w:rsidRDefault="00F72250" w:rsidP="00946C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20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977" w:type="dxa"/>
            <w:shd w:val="clear" w:color="auto" w:fill="FFF2CC" w:themeFill="accent4" w:themeFillTint="33"/>
          </w:tcPr>
          <w:p w14:paraId="1FBFEA62" w14:textId="77777777" w:rsidR="00F72250" w:rsidRPr="003208CE" w:rsidRDefault="00F72250" w:rsidP="00946C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20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024" w:type="dxa"/>
            <w:shd w:val="clear" w:color="auto" w:fill="FFF2CC" w:themeFill="accent4" w:themeFillTint="33"/>
          </w:tcPr>
          <w:p w14:paraId="208F80BA" w14:textId="52CB296C" w:rsidR="00F72250" w:rsidRPr="003208CE" w:rsidRDefault="00F72250" w:rsidP="00946C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20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навчально-пізнавальної діяльності</w:t>
            </w:r>
          </w:p>
        </w:tc>
        <w:tc>
          <w:tcPr>
            <w:tcW w:w="5057" w:type="dxa"/>
            <w:shd w:val="clear" w:color="auto" w:fill="FFF2CC" w:themeFill="accent4" w:themeFillTint="33"/>
          </w:tcPr>
          <w:p w14:paraId="3C4A3237" w14:textId="77777777" w:rsidR="00F72250" w:rsidRPr="003208CE" w:rsidRDefault="00F72250" w:rsidP="00946C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20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Очікувані результати навчання</w:t>
            </w:r>
          </w:p>
        </w:tc>
        <w:tc>
          <w:tcPr>
            <w:tcW w:w="2586" w:type="dxa"/>
            <w:shd w:val="clear" w:color="auto" w:fill="FFF2CC" w:themeFill="accent4" w:themeFillTint="33"/>
          </w:tcPr>
          <w:p w14:paraId="05754F3C" w14:textId="48804272" w:rsidR="00F72250" w:rsidRPr="00707941" w:rsidRDefault="00F72250" w:rsidP="00946C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0794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Види </w:t>
            </w:r>
            <w:r w:rsidR="0017362D" w:rsidRPr="0070794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навчальної </w:t>
            </w:r>
            <w:r w:rsidRPr="0070794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діяльності</w:t>
            </w:r>
          </w:p>
        </w:tc>
        <w:tc>
          <w:tcPr>
            <w:tcW w:w="2281" w:type="dxa"/>
            <w:shd w:val="clear" w:color="auto" w:fill="FFF2CC" w:themeFill="accent4" w:themeFillTint="33"/>
          </w:tcPr>
          <w:p w14:paraId="006D6FD1" w14:textId="06977C8F" w:rsidR="00F72250" w:rsidRPr="00707941" w:rsidRDefault="004130A3" w:rsidP="00946C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0794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Навчально-методичне забезпечення</w:t>
            </w:r>
          </w:p>
        </w:tc>
      </w:tr>
      <w:tr w:rsidR="00F72250" w:rsidRPr="009F3817" w14:paraId="38412BB1" w14:textId="77777777" w:rsidTr="00317988">
        <w:tc>
          <w:tcPr>
            <w:tcW w:w="14808" w:type="dxa"/>
            <w:gridSpan w:val="7"/>
            <w:shd w:val="clear" w:color="auto" w:fill="DEEAF6" w:themeFill="accent5" w:themeFillTint="33"/>
          </w:tcPr>
          <w:p w14:paraId="7355A8FF" w14:textId="77777777" w:rsidR="00F72250" w:rsidRPr="009F3817" w:rsidRDefault="00F72250" w:rsidP="00946C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F3817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ru-RU"/>
              </w:rPr>
              <w:t>Розділ 1. Вступ. Виникнення та становлення Руси</w:t>
            </w:r>
            <w:r w:rsidRPr="009F38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(8 год)</w:t>
            </w:r>
          </w:p>
        </w:tc>
      </w:tr>
      <w:tr w:rsidR="003208CE" w:rsidRPr="004130A3" w14:paraId="20348150" w14:textId="77777777" w:rsidTr="003208CE">
        <w:trPr>
          <w:gridAfter w:val="1"/>
          <w:wAfter w:w="63" w:type="dxa"/>
        </w:trPr>
        <w:tc>
          <w:tcPr>
            <w:tcW w:w="820" w:type="dxa"/>
            <w:shd w:val="clear" w:color="auto" w:fill="E2EFD9" w:themeFill="accent6" w:themeFillTint="33"/>
          </w:tcPr>
          <w:p w14:paraId="373609EE" w14:textId="77777777" w:rsidR="00F72250" w:rsidRPr="004130A3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77" w:type="dxa"/>
            <w:shd w:val="clear" w:color="auto" w:fill="E2EFD9" w:themeFill="accent6" w:themeFillTint="33"/>
          </w:tcPr>
          <w:p w14:paraId="2F27C721" w14:textId="77777777" w:rsidR="00F72250" w:rsidRPr="004130A3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shd w:val="clear" w:color="auto" w:fill="E2EFD9" w:themeFill="accent6" w:themeFillTint="33"/>
          </w:tcPr>
          <w:p w14:paraId="240F0466" w14:textId="77777777" w:rsidR="00F72250" w:rsidRPr="004130A3" w:rsidRDefault="00F72250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Вступ. Середні віки на теренах України</w:t>
            </w:r>
          </w:p>
        </w:tc>
        <w:tc>
          <w:tcPr>
            <w:tcW w:w="5057" w:type="dxa"/>
            <w:vMerge w:val="restart"/>
          </w:tcPr>
          <w:p w14:paraId="6F287480" w14:textId="77777777" w:rsidR="00F72250" w:rsidRPr="004130A3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Базові знання: </w:t>
            </w:r>
          </w:p>
          <w:p w14:paraId="62B00FA9" w14:textId="53DEA39E" w:rsidR="00FC5AC9" w:rsidRPr="004130A3" w:rsidRDefault="00FC5AC9" w:rsidP="00FC5AC9">
            <w:pPr>
              <w:pStyle w:val="Default"/>
              <w:jc w:val="both"/>
            </w:pPr>
            <w:r w:rsidRPr="004130A3">
              <w:t>Учень</w:t>
            </w:r>
            <w:r w:rsidR="004130A3">
              <w:t> </w:t>
            </w:r>
            <w:r w:rsidRPr="004130A3">
              <w:t>/</w:t>
            </w:r>
            <w:r w:rsidR="004130A3">
              <w:t> </w:t>
            </w:r>
            <w:r w:rsidRPr="004130A3">
              <w:t xml:space="preserve">учениця </w:t>
            </w:r>
          </w:p>
          <w:p w14:paraId="0DD578A1" w14:textId="0A1ECC35" w:rsidR="00FC5AC9" w:rsidRPr="004130A3" w:rsidRDefault="00FC5AC9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sz w:val="24"/>
                <w:szCs w:val="24"/>
                <w:lang w:val="uk-UA"/>
              </w:rPr>
              <w:t xml:space="preserve">• </w:t>
            </w:r>
            <w:r w:rsidR="00F72250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знає хронологічні межі українського </w:t>
            </w:r>
            <w:r w:rsidR="00224F9B" w:rsidRPr="004130A3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F72250" w:rsidRPr="004130A3">
              <w:rPr>
                <w:rFonts w:ascii="Times New Roman" w:hAnsi="Times New Roman"/>
                <w:sz w:val="24"/>
                <w:szCs w:val="24"/>
                <w:lang w:val="uk-UA"/>
              </w:rPr>
              <w:t>ередньовіччя, час Великого розселення слов’ян, утворення Руси, діяльності перших князів</w:t>
            </w:r>
            <w:r w:rsidR="009F3817" w:rsidRPr="004130A3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F72250" w:rsidRPr="004130A3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9F3817" w:rsidRPr="004130A3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F72250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княгинь Руси; </w:t>
            </w:r>
          </w:p>
          <w:p w14:paraId="7AB9AEB4" w14:textId="77777777" w:rsidR="00FC5AC9" w:rsidRPr="004130A3" w:rsidRDefault="00FC5AC9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sz w:val="24"/>
                <w:szCs w:val="24"/>
                <w:lang w:val="uk-UA"/>
              </w:rPr>
              <w:t>•</w:t>
            </w:r>
            <w:r w:rsidR="00F72250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знає </w:t>
            </w:r>
            <w:r w:rsidR="00F72250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 діяльності князів Олега, Ігоря, Святослава, княгині Ольги; </w:t>
            </w:r>
          </w:p>
          <w:p w14:paraId="7E0A3C38" w14:textId="2B51A6CB" w:rsidR="00F72250" w:rsidRPr="004130A3" w:rsidRDefault="00FC5AC9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sz w:val="24"/>
                <w:szCs w:val="24"/>
                <w:lang w:val="uk-UA"/>
              </w:rPr>
              <w:t xml:space="preserve">• </w:t>
            </w:r>
            <w:r w:rsidR="00F72250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розуміє зміст термінів, понять і назв «Велике розселення слов’ян», «Русь», «князь», «дружина», «полюддя», «данина», «хозари», «печеніги», «Імперія </w:t>
            </w:r>
            <w:proofErr w:type="spellStart"/>
            <w:r w:rsidR="00F72250" w:rsidRPr="004130A3">
              <w:rPr>
                <w:rFonts w:ascii="Times New Roman" w:hAnsi="Times New Roman"/>
                <w:sz w:val="24"/>
                <w:szCs w:val="24"/>
                <w:lang w:val="uk-UA"/>
              </w:rPr>
              <w:t>ромеїв</w:t>
            </w:r>
            <w:proofErr w:type="spellEnd"/>
            <w:r w:rsidR="00F72250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(Візантія)».</w:t>
            </w:r>
          </w:p>
          <w:p w14:paraId="69B53BEF" w14:textId="77777777" w:rsidR="00F72250" w:rsidRPr="004130A3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8C928F2" w14:textId="77777777" w:rsidR="00F72250" w:rsidRPr="004130A3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Уміння: </w:t>
            </w:r>
          </w:p>
          <w:p w14:paraId="6B9E970B" w14:textId="4406A43B" w:rsidR="00F72250" w:rsidRPr="004130A3" w:rsidRDefault="00F72250" w:rsidP="00946C9D">
            <w:pPr>
              <w:pStyle w:val="Default"/>
              <w:jc w:val="both"/>
            </w:pPr>
            <w:r w:rsidRPr="004130A3">
              <w:t xml:space="preserve">• співвідносить історичні періоди європейського та українського </w:t>
            </w:r>
            <w:r w:rsidR="009F3817" w:rsidRPr="004130A3">
              <w:t>с</w:t>
            </w:r>
            <w:r w:rsidRPr="004130A3">
              <w:t xml:space="preserve">ередньовіччя, а саме: період становлення племінних князівств i союзів на українських теренах (V–IX ст.) – з </w:t>
            </w:r>
            <w:r w:rsidRPr="004130A3">
              <w:lastRenderedPageBreak/>
              <w:t xml:space="preserve">добою раннього європейського </w:t>
            </w:r>
            <w:r w:rsidR="009F3817" w:rsidRPr="004130A3">
              <w:t>с</w:t>
            </w:r>
            <w:r w:rsidRPr="004130A3">
              <w:t xml:space="preserve">ередньовіччя (середина V ст. – кінець IХ ст.); </w:t>
            </w:r>
            <w:r w:rsidR="009F3817" w:rsidRPr="004130A3">
              <w:t>період існування Руси (ІХ–ХІІІ т.) – з добою зрілого середньовіччя (Х–ХІІІ ст.); період існування руських князівств (ХІІІ–XVI ст.) – з добою пізнього середньовіччя (XIV–XV ст.).</w:t>
            </w:r>
          </w:p>
          <w:p w14:paraId="3E157549" w14:textId="4FA958BC" w:rsidR="00F72250" w:rsidRPr="004130A3" w:rsidRDefault="00F72250" w:rsidP="00946C9D">
            <w:pPr>
              <w:pStyle w:val="Default"/>
              <w:jc w:val="both"/>
            </w:pPr>
            <w:r w:rsidRPr="004130A3">
              <w:t xml:space="preserve">• упорядковує у визначений спосіб хронологічну інформацію про історичні події й процеси </w:t>
            </w:r>
            <w:r w:rsidR="005A50A2" w:rsidRPr="004130A3">
              <w:rPr>
                <w:lang w:val="ru-RU"/>
              </w:rPr>
              <w:t>в</w:t>
            </w:r>
            <w:r w:rsidRPr="004130A3">
              <w:t xml:space="preserve"> межах розділу; </w:t>
            </w:r>
          </w:p>
          <w:p w14:paraId="584147C3" w14:textId="2EBDFA2B" w:rsidR="00F72250" w:rsidRPr="004130A3" w:rsidRDefault="00F72250" w:rsidP="00946C9D">
            <w:pPr>
              <w:pStyle w:val="Default"/>
              <w:jc w:val="both"/>
            </w:pPr>
            <w:r w:rsidRPr="004130A3">
              <w:t xml:space="preserve">• виявляє чинники, що впливали на державотворчі процеси доби становлення Руси, піднесення Києва та історичні, природні умови розвитку держави; </w:t>
            </w:r>
          </w:p>
          <w:p w14:paraId="5B6AE04D" w14:textId="77777777" w:rsidR="00F72250" w:rsidRPr="004130A3" w:rsidRDefault="00F72250" w:rsidP="00946C9D">
            <w:pPr>
              <w:pStyle w:val="Default"/>
              <w:jc w:val="both"/>
            </w:pPr>
            <w:r w:rsidRPr="004130A3">
              <w:t xml:space="preserve">• визначає та зіставляє наміри та результати діяльності перших князів Руси; висловлює обґрунтовані судження щодо їх ролі в минулому; </w:t>
            </w:r>
          </w:p>
          <w:p w14:paraId="2E2BC95C" w14:textId="794447B6" w:rsidR="00F72250" w:rsidRPr="004130A3" w:rsidRDefault="00F72250" w:rsidP="00946C9D">
            <w:pPr>
              <w:pStyle w:val="Default"/>
              <w:jc w:val="both"/>
            </w:pPr>
            <w:r w:rsidRPr="004130A3">
              <w:t xml:space="preserve">• </w:t>
            </w:r>
            <w:proofErr w:type="spellStart"/>
            <w:r w:rsidRPr="004130A3">
              <w:t>коректно</w:t>
            </w:r>
            <w:proofErr w:type="spellEnd"/>
            <w:r w:rsidRPr="004130A3">
              <w:t xml:space="preserve"> використовуючи відповідні поняття і терміни</w:t>
            </w:r>
            <w:r w:rsidR="005A50A2" w:rsidRPr="004130A3">
              <w:rPr>
                <w:lang w:val="ru-RU"/>
              </w:rPr>
              <w:t>,</w:t>
            </w:r>
            <w:r w:rsidRPr="004130A3">
              <w:t xml:space="preserve"> визначає причини і приводи, сутність, результати і наслідки історичних подій, явищ, процесів </w:t>
            </w:r>
            <w:r w:rsidR="005A50A2" w:rsidRPr="004130A3">
              <w:rPr>
                <w:lang w:val="ru-RU"/>
              </w:rPr>
              <w:t>у</w:t>
            </w:r>
            <w:r w:rsidRPr="004130A3">
              <w:t xml:space="preserve"> межах розділу; </w:t>
            </w:r>
          </w:p>
          <w:p w14:paraId="60D88AAA" w14:textId="77777777" w:rsidR="00F72250" w:rsidRPr="004130A3" w:rsidRDefault="00F72250" w:rsidP="00946C9D">
            <w:pPr>
              <w:pStyle w:val="Default"/>
              <w:jc w:val="both"/>
            </w:pPr>
            <w:r w:rsidRPr="004130A3">
              <w:t xml:space="preserve">• використовує історичну карту як джерело історичної інформації; позначає на карті території розселення слов’янських племен на теренах України, зміни території Руси, напрямки походів київських князів ІХ–Х ст.; </w:t>
            </w:r>
          </w:p>
          <w:p w14:paraId="6E4C7718" w14:textId="2BDD1DA7" w:rsidR="00F72250" w:rsidRPr="004130A3" w:rsidRDefault="00F72250" w:rsidP="00946C9D">
            <w:pPr>
              <w:pStyle w:val="Default"/>
              <w:jc w:val="both"/>
            </w:pPr>
            <w:r w:rsidRPr="004130A3">
              <w:t xml:space="preserve">• наводить </w:t>
            </w:r>
            <w:r w:rsidR="000810B4">
              <w:t>Приклади:</w:t>
            </w:r>
            <w:r w:rsidRPr="004130A3">
              <w:t xml:space="preserve"> тривалості і змінності географічних та історичних назв (топонімів, етнонімів тощо) на прикладі Руси; </w:t>
            </w:r>
          </w:p>
          <w:p w14:paraId="0681BDAC" w14:textId="77777777" w:rsidR="00F72250" w:rsidRPr="004130A3" w:rsidRDefault="00F72250" w:rsidP="00946C9D">
            <w:pPr>
              <w:pStyle w:val="Default"/>
              <w:jc w:val="both"/>
            </w:pPr>
            <w:r w:rsidRPr="004130A3">
              <w:t xml:space="preserve">• аналізує різновидові історичні джерела з історії Великого розселення слов’ян та періоду </w:t>
            </w:r>
            <w:r w:rsidRPr="004130A3">
              <w:lastRenderedPageBreak/>
              <w:t xml:space="preserve">утворення Руси за запропонованим вчителем алгоритмом; </w:t>
            </w:r>
          </w:p>
          <w:p w14:paraId="3A561CF7" w14:textId="77777777" w:rsidR="00F72250" w:rsidRPr="004130A3" w:rsidRDefault="00F72250" w:rsidP="00946C9D">
            <w:pPr>
              <w:pStyle w:val="Default"/>
              <w:jc w:val="both"/>
            </w:pPr>
            <w:r w:rsidRPr="004130A3">
              <w:t xml:space="preserve">• за самостійно визначеними критеріями добирає інформацію для виконання завдання, побудови текстової відповіді, аргументує свій вибір; </w:t>
            </w:r>
          </w:p>
          <w:p w14:paraId="1F8CD0DD" w14:textId="77777777" w:rsidR="00F72250" w:rsidRPr="004130A3" w:rsidRDefault="00F72250" w:rsidP="00946C9D">
            <w:pPr>
              <w:pStyle w:val="Default"/>
              <w:jc w:val="both"/>
            </w:pPr>
            <w:r w:rsidRPr="004130A3">
              <w:t xml:space="preserve">• </w:t>
            </w:r>
            <w:proofErr w:type="spellStart"/>
            <w:r w:rsidR="005A50A2" w:rsidRPr="004130A3">
              <w:rPr>
                <w:lang w:val="ru-RU"/>
              </w:rPr>
              <w:t>зі</w:t>
            </w:r>
            <w:proofErr w:type="spellEnd"/>
            <w:r w:rsidRPr="004130A3">
              <w:t>ставляє особливості виникнення і розвитку держави Рус</w:t>
            </w:r>
            <w:r w:rsidR="005A50A2" w:rsidRPr="004130A3">
              <w:t>ь</w:t>
            </w:r>
            <w:r w:rsidRPr="004130A3">
              <w:t xml:space="preserve"> та ранньосередньовічних держав Європи. </w:t>
            </w:r>
          </w:p>
          <w:p w14:paraId="345E7738" w14:textId="77777777" w:rsidR="00B115C5" w:rsidRPr="004130A3" w:rsidRDefault="00B115C5" w:rsidP="00946C9D">
            <w:pPr>
              <w:pStyle w:val="Default"/>
              <w:jc w:val="both"/>
            </w:pPr>
          </w:p>
          <w:p w14:paraId="27106434" w14:textId="77777777" w:rsidR="00B115C5" w:rsidRPr="004130A3" w:rsidRDefault="00B115C5" w:rsidP="00B115C5">
            <w:pPr>
              <w:pStyle w:val="Default"/>
              <w:jc w:val="both"/>
              <w:rPr>
                <w:u w:val="single"/>
              </w:rPr>
            </w:pPr>
            <w:r w:rsidRPr="004130A3">
              <w:rPr>
                <w:u w:val="single"/>
              </w:rPr>
              <w:t xml:space="preserve">Ставлення: </w:t>
            </w:r>
          </w:p>
          <w:p w14:paraId="3AE0F5F5" w14:textId="16A1B8A3" w:rsidR="00B115C5" w:rsidRPr="004130A3" w:rsidRDefault="00FC1F67" w:rsidP="00B115C5">
            <w:pPr>
              <w:pStyle w:val="Default"/>
              <w:jc w:val="both"/>
            </w:pPr>
            <w:r>
              <w:t>Учень / учениця</w:t>
            </w:r>
            <w:r w:rsidR="00B115C5" w:rsidRPr="004130A3">
              <w:t xml:space="preserve"> </w:t>
            </w:r>
          </w:p>
          <w:p w14:paraId="63489463" w14:textId="3D02E971" w:rsidR="00B115C5" w:rsidRPr="004130A3" w:rsidRDefault="00B115C5" w:rsidP="00B115C5">
            <w:pPr>
              <w:pStyle w:val="Default"/>
              <w:jc w:val="both"/>
            </w:pPr>
            <w:r w:rsidRPr="004130A3">
              <w:t xml:space="preserve">• обґрунтовує історичне значення виникнення </w:t>
            </w:r>
            <w:r w:rsidR="00A958F6">
              <w:t>Руси</w:t>
            </w:r>
            <w:r w:rsidRPr="004130A3">
              <w:t xml:space="preserve"> як важливого етапу української історії; </w:t>
            </w:r>
          </w:p>
          <w:p w14:paraId="727198BE" w14:textId="425DF3C3" w:rsidR="00B115C5" w:rsidRPr="004130A3" w:rsidRDefault="00B115C5" w:rsidP="00B115C5">
            <w:pPr>
              <w:pStyle w:val="Default"/>
              <w:jc w:val="both"/>
            </w:pPr>
            <w:r w:rsidRPr="004130A3">
              <w:t xml:space="preserve">• </w:t>
            </w:r>
            <w:r w:rsidR="00C96D23" w:rsidRPr="004130A3">
              <w:t xml:space="preserve">докладно описує проблеми, з якими стикалися різні спільноти (на прикладі </w:t>
            </w:r>
            <w:r w:rsidR="00A958F6">
              <w:t>Руси</w:t>
            </w:r>
            <w:r w:rsidR="00C96D23" w:rsidRPr="004130A3">
              <w:t>) та шляхи і способи їх подолання;</w:t>
            </w:r>
            <w:r w:rsidRPr="004130A3">
              <w:t xml:space="preserve"> </w:t>
            </w:r>
          </w:p>
          <w:p w14:paraId="14A21363" w14:textId="0AFD97C1" w:rsidR="00B115C5" w:rsidRPr="004130A3" w:rsidRDefault="00B115C5" w:rsidP="00B115C5">
            <w:pPr>
              <w:pStyle w:val="Default"/>
              <w:jc w:val="both"/>
            </w:pPr>
            <w:r w:rsidRPr="004130A3">
              <w:t>• оцінює якість виконання роботи за допомогою рефлексії та конструктивного зворотного зв’язку.</w:t>
            </w:r>
          </w:p>
        </w:tc>
        <w:tc>
          <w:tcPr>
            <w:tcW w:w="2586" w:type="dxa"/>
            <w:vMerge w:val="restart"/>
          </w:tcPr>
          <w:p w14:paraId="28CE86C5" w14:textId="77777777" w:rsidR="00F72250" w:rsidRPr="004130A3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Навчально-пізнавальна, дослідницька, пошукова, творча, </w:t>
            </w:r>
            <w:proofErr w:type="spellStart"/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моделювання, інтерактивна, дискусійна. </w:t>
            </w:r>
          </w:p>
          <w:p w14:paraId="16150A30" w14:textId="77777777" w:rsidR="00F72250" w:rsidRPr="004130A3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0348604" w14:textId="65619D5A" w:rsidR="00F72250" w:rsidRPr="004130A3" w:rsidRDefault="000810B4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Приклади:</w:t>
            </w:r>
          </w:p>
          <w:p w14:paraId="3A06123B" w14:textId="2934F744" w:rsidR="00F72250" w:rsidRPr="004130A3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з навчальним текстом та підготовка відповідей на запитання до нього. Фронтальна бесіда, інтерактивні вправи, дискусія. Робота з картами «Слов’янські 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племена в VI</w:t>
            </w:r>
            <w:r w:rsidR="005A50A2" w:rsidRPr="004130A3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VIII ст.» та «Русь за перших князів». Аналіз історичних джерел (документів) Робота з візуальним рядом (ілюстрації історичних джерел). Дослідницьке </w:t>
            </w:r>
            <w:proofErr w:type="spellStart"/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проєктне</w:t>
            </w:r>
            <w:proofErr w:type="spellEnd"/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завдання під назвою «За літописним рядком»</w:t>
            </w:r>
            <w:r w:rsidR="005A50A2" w:rsidRPr="004130A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5F645EA" w14:textId="77777777" w:rsidR="00F72250" w:rsidRPr="004130A3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shd w:val="clear" w:color="auto" w:fill="E2EFD9" w:themeFill="accent6" w:themeFillTint="33"/>
          </w:tcPr>
          <w:p w14:paraId="65D6FC7D" w14:textId="7FE93C49" w:rsidR="006C6926" w:rsidRDefault="00F72250" w:rsidP="004130A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Підручник</w:t>
            </w:r>
            <w:r w:rsidR="00F20187">
              <w:rPr>
                <w:rStyle w:val="af1"/>
                <w:rFonts w:ascii="Times New Roman" w:hAnsi="Times New Roman"/>
                <w:sz w:val="24"/>
                <w:szCs w:val="24"/>
                <w:lang w:val="uk-UA"/>
              </w:rPr>
              <w:footnoteReference w:id="1"/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3E4EBBD" w14:textId="021B7CBF" w:rsidR="00F72250" w:rsidRPr="004130A3" w:rsidRDefault="00F72250" w:rsidP="004130A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 w:rsidR="006C6926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C69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«Вступ. Середні віки на теренах України»;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</w:t>
            </w:r>
            <w:r w:rsidR="00002AB8">
              <w:rPr>
                <w:rStyle w:val="af1"/>
                <w:rFonts w:ascii="Times New Roman" w:hAnsi="Times New Roman"/>
                <w:sz w:val="24"/>
                <w:szCs w:val="24"/>
                <w:lang w:val="uk-UA"/>
              </w:rPr>
              <w:footnoteReference w:id="2"/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, презентація до уроку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  <w:r w:rsidR="006D4E6B">
              <w:rPr>
                <w:rStyle w:val="af1"/>
                <w:rFonts w:ascii="Times New Roman" w:hAnsi="Times New Roman"/>
                <w:sz w:val="24"/>
                <w:szCs w:val="24"/>
                <w:lang w:val="uk-UA"/>
              </w:rPr>
              <w:footnoteReference w:id="3"/>
            </w:r>
          </w:p>
        </w:tc>
      </w:tr>
      <w:tr w:rsidR="003208CE" w:rsidRPr="004130A3" w14:paraId="14F8415E" w14:textId="77777777" w:rsidTr="003208CE">
        <w:trPr>
          <w:gridAfter w:val="1"/>
          <w:wAfter w:w="63" w:type="dxa"/>
        </w:trPr>
        <w:tc>
          <w:tcPr>
            <w:tcW w:w="820" w:type="dxa"/>
            <w:shd w:val="clear" w:color="auto" w:fill="F2F2F2" w:themeFill="background1" w:themeFillShade="F2"/>
          </w:tcPr>
          <w:p w14:paraId="195190C3" w14:textId="77777777" w:rsidR="00F72250" w:rsidRPr="004130A3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692B533E" w14:textId="77777777" w:rsidR="00F72250" w:rsidRPr="004130A3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</w:tcPr>
          <w:p w14:paraId="3E255986" w14:textId="77777777" w:rsidR="00F72250" w:rsidRPr="004130A3" w:rsidRDefault="00F72250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Велике розселення слов’ян. Господарство та суспільство слов’ян</w:t>
            </w:r>
          </w:p>
        </w:tc>
        <w:tc>
          <w:tcPr>
            <w:tcW w:w="5057" w:type="dxa"/>
            <w:vMerge/>
          </w:tcPr>
          <w:p w14:paraId="39E84804" w14:textId="77777777" w:rsidR="00F72250" w:rsidRPr="004130A3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  <w:vMerge/>
          </w:tcPr>
          <w:p w14:paraId="1F1F8F3B" w14:textId="77777777" w:rsidR="00F72250" w:rsidRPr="004130A3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shd w:val="clear" w:color="auto" w:fill="F2F2F2" w:themeFill="background1" w:themeFillShade="F2"/>
          </w:tcPr>
          <w:p w14:paraId="6F09E9F6" w14:textId="77777777" w:rsidR="006C6926" w:rsidRDefault="00F72250" w:rsidP="004130A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 </w:t>
            </w:r>
          </w:p>
          <w:p w14:paraId="18C692BE" w14:textId="33E0B9E9" w:rsidR="00F72250" w:rsidRPr="004130A3" w:rsidRDefault="00F72250" w:rsidP="004130A3">
            <w:pPr>
              <w:spacing w:after="0"/>
              <w:rPr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 w:rsidR="006C6926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C69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«Велике розселення слов’ян. Господарство та суспільство слов’ян»;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навчальний посібник;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презентація до уроку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3208CE" w:rsidRPr="004130A3" w14:paraId="6F01F7A0" w14:textId="77777777" w:rsidTr="003208CE">
        <w:trPr>
          <w:gridAfter w:val="1"/>
          <w:wAfter w:w="63" w:type="dxa"/>
        </w:trPr>
        <w:tc>
          <w:tcPr>
            <w:tcW w:w="820" w:type="dxa"/>
            <w:shd w:val="clear" w:color="auto" w:fill="E2EFD9" w:themeFill="accent6" w:themeFillTint="33"/>
          </w:tcPr>
          <w:p w14:paraId="12F06B6C" w14:textId="77777777" w:rsidR="00F72250" w:rsidRPr="004130A3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977" w:type="dxa"/>
            <w:shd w:val="clear" w:color="auto" w:fill="E2EFD9" w:themeFill="accent6" w:themeFillTint="33"/>
          </w:tcPr>
          <w:p w14:paraId="2C55D186" w14:textId="77777777" w:rsidR="00F72250" w:rsidRPr="004130A3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shd w:val="clear" w:color="auto" w:fill="E2EFD9" w:themeFill="accent6" w:themeFillTint="33"/>
          </w:tcPr>
          <w:p w14:paraId="7353B980" w14:textId="10811045" w:rsidR="00F72250" w:rsidRPr="004130A3" w:rsidRDefault="00F72250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Сусіди східних слов’ян</w:t>
            </w:r>
            <w:r w:rsidR="00BB06A1" w:rsidRPr="004130A3">
              <w:rPr>
                <w:rFonts w:ascii="Times New Roman" w:hAnsi="Times New Roman"/>
                <w:sz w:val="24"/>
                <w:szCs w:val="24"/>
                <w:lang w:val="uk-UA"/>
              </w:rPr>
              <w:t>. Народи Північного Причорномор’я</w:t>
            </w:r>
          </w:p>
        </w:tc>
        <w:tc>
          <w:tcPr>
            <w:tcW w:w="5057" w:type="dxa"/>
            <w:vMerge/>
          </w:tcPr>
          <w:p w14:paraId="6E0049B3" w14:textId="77777777" w:rsidR="00F72250" w:rsidRPr="004130A3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  <w:vMerge/>
          </w:tcPr>
          <w:p w14:paraId="1C184EF1" w14:textId="77777777" w:rsidR="00F72250" w:rsidRPr="004130A3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shd w:val="clear" w:color="auto" w:fill="E2EFD9" w:themeFill="accent6" w:themeFillTint="33"/>
          </w:tcPr>
          <w:p w14:paraId="5226A71B" w14:textId="77777777" w:rsidR="006C6926" w:rsidRDefault="00F72250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 </w:t>
            </w:r>
          </w:p>
          <w:p w14:paraId="6B993137" w14:textId="64B3AC67" w:rsidR="00F72250" w:rsidRPr="004130A3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 w:rsidR="006C6926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6C69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«Сусіди східних слов’ян»; 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презентація до уроку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3208CE" w:rsidRPr="004130A3" w14:paraId="6CA30F9F" w14:textId="77777777" w:rsidTr="003208CE">
        <w:trPr>
          <w:gridAfter w:val="1"/>
          <w:wAfter w:w="63" w:type="dxa"/>
        </w:trPr>
        <w:tc>
          <w:tcPr>
            <w:tcW w:w="820" w:type="dxa"/>
            <w:shd w:val="clear" w:color="auto" w:fill="F2F2F2" w:themeFill="background1" w:themeFillShade="F2"/>
          </w:tcPr>
          <w:p w14:paraId="39859DA7" w14:textId="77777777" w:rsidR="00F72250" w:rsidRPr="004130A3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55FDD221" w14:textId="77777777" w:rsidR="00F72250" w:rsidRPr="004130A3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</w:tcPr>
          <w:p w14:paraId="05731A41" w14:textId="6225E29B" w:rsidR="00F72250" w:rsidRPr="004130A3" w:rsidRDefault="00F72250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Утворення </w:t>
            </w:r>
            <w:r w:rsidR="00BB06A1" w:rsidRPr="004130A3">
              <w:rPr>
                <w:rFonts w:ascii="Times New Roman" w:hAnsi="Times New Roman"/>
                <w:sz w:val="24"/>
                <w:szCs w:val="24"/>
                <w:lang w:val="uk-UA"/>
              </w:rPr>
              <w:t>держави Русь</w:t>
            </w:r>
          </w:p>
        </w:tc>
        <w:tc>
          <w:tcPr>
            <w:tcW w:w="5057" w:type="dxa"/>
            <w:vMerge/>
          </w:tcPr>
          <w:p w14:paraId="2BC2D00F" w14:textId="77777777" w:rsidR="00F72250" w:rsidRPr="004130A3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  <w:vMerge/>
          </w:tcPr>
          <w:p w14:paraId="6BB49BE0" w14:textId="77777777" w:rsidR="00F72250" w:rsidRPr="004130A3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shd w:val="clear" w:color="auto" w:fill="F2F2F2" w:themeFill="background1" w:themeFillShade="F2"/>
          </w:tcPr>
          <w:p w14:paraId="26B5A64D" w14:textId="77777777" w:rsidR="00FC1F67" w:rsidRDefault="00F72250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 </w:t>
            </w:r>
          </w:p>
          <w:p w14:paraId="0ACCC4B5" w14:textId="351B65CD" w:rsidR="00F72250" w:rsidRPr="004130A3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 w:rsidR="00FC1F6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«Утворення Руси»;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презентація до уроку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3208CE" w:rsidRPr="004130A3" w14:paraId="78F99155" w14:textId="77777777" w:rsidTr="003208CE">
        <w:trPr>
          <w:gridAfter w:val="1"/>
          <w:wAfter w:w="63" w:type="dxa"/>
        </w:trPr>
        <w:tc>
          <w:tcPr>
            <w:tcW w:w="820" w:type="dxa"/>
            <w:shd w:val="clear" w:color="auto" w:fill="E2EFD9" w:themeFill="accent6" w:themeFillTint="33"/>
          </w:tcPr>
          <w:p w14:paraId="469B259F" w14:textId="77777777" w:rsidR="00F72250" w:rsidRPr="004130A3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77" w:type="dxa"/>
            <w:shd w:val="clear" w:color="auto" w:fill="E2EFD9" w:themeFill="accent6" w:themeFillTint="33"/>
          </w:tcPr>
          <w:p w14:paraId="48FF1D1A" w14:textId="77777777" w:rsidR="00F72250" w:rsidRPr="004130A3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shd w:val="clear" w:color="auto" w:fill="E2EFD9" w:themeFill="accent6" w:themeFillTint="33"/>
          </w:tcPr>
          <w:p w14:paraId="7E0C4E33" w14:textId="564A8D3A" w:rsidR="00F72250" w:rsidRPr="004130A3" w:rsidRDefault="003F2C38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72250" w:rsidRPr="004130A3">
              <w:rPr>
                <w:rFonts w:ascii="Times New Roman" w:hAnsi="Times New Roman"/>
                <w:sz w:val="24"/>
                <w:szCs w:val="24"/>
                <w:lang w:val="uk-UA"/>
              </w:rPr>
              <w:t>ерш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F72250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князі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(Олег, Ігор, Ольга, Святослав)</w:t>
            </w:r>
          </w:p>
        </w:tc>
        <w:tc>
          <w:tcPr>
            <w:tcW w:w="5057" w:type="dxa"/>
            <w:vMerge/>
          </w:tcPr>
          <w:p w14:paraId="3920FFFA" w14:textId="77777777" w:rsidR="00F72250" w:rsidRPr="004130A3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  <w:vMerge/>
          </w:tcPr>
          <w:p w14:paraId="4208E0A1" w14:textId="77777777" w:rsidR="00F72250" w:rsidRPr="004130A3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shd w:val="clear" w:color="auto" w:fill="E2EFD9" w:themeFill="accent6" w:themeFillTint="33"/>
          </w:tcPr>
          <w:p w14:paraId="638D566A" w14:textId="77777777" w:rsidR="00FC1F67" w:rsidRDefault="00F72250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 </w:t>
            </w:r>
          </w:p>
          <w:p w14:paraId="699E4CEA" w14:textId="36F73965" w:rsidR="00F72250" w:rsidRPr="004130A3" w:rsidRDefault="00F72250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 w:rsidR="00FC1F6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«Розбудова Руси за перших князів»;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презентація до уроку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3208CE" w:rsidRPr="004130A3" w14:paraId="11E44B55" w14:textId="77777777" w:rsidTr="003208CE">
        <w:trPr>
          <w:gridAfter w:val="1"/>
          <w:wAfter w:w="63" w:type="dxa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497267" w14:textId="77777777" w:rsidR="00F72250" w:rsidRPr="004130A3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B68B19" w14:textId="77777777" w:rsidR="00F72250" w:rsidRPr="004130A3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0301F8" w14:textId="05CB8AA1" w:rsidR="00F72250" w:rsidRPr="004130A3" w:rsidRDefault="003F2C38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Русь і держави середньовіччя Європи та Азії</w:t>
            </w:r>
          </w:p>
        </w:tc>
        <w:tc>
          <w:tcPr>
            <w:tcW w:w="5057" w:type="dxa"/>
            <w:vMerge/>
          </w:tcPr>
          <w:p w14:paraId="656F504C" w14:textId="77777777" w:rsidR="00F72250" w:rsidRPr="004130A3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  <w:vMerge/>
          </w:tcPr>
          <w:p w14:paraId="7A685F34" w14:textId="77777777" w:rsidR="00F72250" w:rsidRPr="004130A3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shd w:val="clear" w:color="auto" w:fill="F2F2F2" w:themeFill="background1" w:themeFillShade="F2"/>
          </w:tcPr>
          <w:p w14:paraId="250C488F" w14:textId="77777777" w:rsidR="00FC1F67" w:rsidRDefault="00F72250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 </w:t>
            </w:r>
          </w:p>
          <w:p w14:paraId="111947CD" w14:textId="4BFC2D15" w:rsidR="00F72250" w:rsidRPr="004130A3" w:rsidRDefault="00F72250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 w:rsidR="00FC1F6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«Зовнішня політика Руси»;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презентація до уроку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FC1F67" w:rsidRPr="004130A3" w14:paraId="6A663EF1" w14:textId="77777777" w:rsidTr="003208CE">
        <w:trPr>
          <w:gridAfter w:val="1"/>
          <w:wAfter w:w="63" w:type="dxa"/>
        </w:trPr>
        <w:tc>
          <w:tcPr>
            <w:tcW w:w="820" w:type="dxa"/>
            <w:shd w:val="clear" w:color="auto" w:fill="E2EFD9" w:themeFill="accent6" w:themeFillTint="33"/>
          </w:tcPr>
          <w:p w14:paraId="7E2AB6C5" w14:textId="77777777" w:rsidR="00FC1F67" w:rsidRPr="004130A3" w:rsidRDefault="00FC1F67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977" w:type="dxa"/>
            <w:shd w:val="clear" w:color="auto" w:fill="E2EFD9" w:themeFill="accent6" w:themeFillTint="33"/>
          </w:tcPr>
          <w:p w14:paraId="47B29AED" w14:textId="77777777" w:rsidR="00FC1F67" w:rsidRPr="004130A3" w:rsidRDefault="00FC1F67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shd w:val="clear" w:color="auto" w:fill="E2EFD9" w:themeFill="accent6" w:themeFillTint="33"/>
          </w:tcPr>
          <w:p w14:paraId="29EE5D93" w14:textId="77777777" w:rsidR="00FC1F67" w:rsidRPr="004130A3" w:rsidRDefault="00FC1F67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теми «Виникнення та становлення Руси»</w:t>
            </w:r>
          </w:p>
        </w:tc>
        <w:tc>
          <w:tcPr>
            <w:tcW w:w="5057" w:type="dxa"/>
            <w:vMerge/>
          </w:tcPr>
          <w:p w14:paraId="3888A453" w14:textId="77777777" w:rsidR="00FC1F67" w:rsidRPr="004130A3" w:rsidRDefault="00FC1F67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  <w:vMerge/>
          </w:tcPr>
          <w:p w14:paraId="6D14C869" w14:textId="77777777" w:rsidR="00FC1F67" w:rsidRPr="004130A3" w:rsidRDefault="00FC1F67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vMerge w:val="restart"/>
            <w:shd w:val="clear" w:color="auto" w:fill="E2EFD9" w:themeFill="accent6" w:themeFillTint="33"/>
          </w:tcPr>
          <w:p w14:paraId="1745788A" w14:textId="77777777" w:rsidR="00FC1F67" w:rsidRDefault="00FC1F67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 </w:t>
            </w:r>
          </w:p>
          <w:p w14:paraId="1E0EA8C7" w14:textId="0CFB7B0D" w:rsidR="00184CBB" w:rsidRDefault="00FC1F67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узагальнення з теми “Виникнення та становлення Руси</w:t>
            </w:r>
            <w:r w:rsidR="00030BE7">
              <w:rPr>
                <w:rFonts w:ascii="Times New Roman" w:hAnsi="Times New Roman"/>
                <w:sz w:val="24"/>
                <w:szCs w:val="24"/>
                <w:lang w:val="uk-UA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1595031" w14:textId="1E9A3C79" w:rsidR="00FC1F67" w:rsidRPr="004130A3" w:rsidRDefault="00184CBB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Е-додаток</w:t>
            </w:r>
          </w:p>
        </w:tc>
      </w:tr>
      <w:tr w:rsidR="00FC1F67" w:rsidRPr="004130A3" w14:paraId="291C1E7E" w14:textId="77777777" w:rsidTr="003208CE">
        <w:trPr>
          <w:gridAfter w:val="1"/>
          <w:wAfter w:w="63" w:type="dxa"/>
        </w:trPr>
        <w:tc>
          <w:tcPr>
            <w:tcW w:w="820" w:type="dxa"/>
            <w:shd w:val="clear" w:color="auto" w:fill="E2EFD9" w:themeFill="accent6" w:themeFillTint="33"/>
          </w:tcPr>
          <w:p w14:paraId="6F8986E7" w14:textId="77777777" w:rsidR="00FC1F67" w:rsidRPr="004130A3" w:rsidRDefault="00FC1F67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77" w:type="dxa"/>
            <w:shd w:val="clear" w:color="auto" w:fill="E2EFD9" w:themeFill="accent6" w:themeFillTint="33"/>
          </w:tcPr>
          <w:p w14:paraId="0A094694" w14:textId="77777777" w:rsidR="00FC1F67" w:rsidRPr="004130A3" w:rsidRDefault="00FC1F67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shd w:val="clear" w:color="auto" w:fill="E2EFD9" w:themeFill="accent6" w:themeFillTint="33"/>
          </w:tcPr>
          <w:p w14:paraId="20E55C95" w14:textId="77777777" w:rsidR="00FC1F67" w:rsidRPr="004130A3" w:rsidRDefault="00FC1F67" w:rsidP="00946C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і тематичний контроль</w:t>
            </w:r>
          </w:p>
          <w:p w14:paraId="1A1D782E" w14:textId="77777777" w:rsidR="00FC1F67" w:rsidRPr="004130A3" w:rsidRDefault="00FC1F67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57" w:type="dxa"/>
            <w:vMerge/>
          </w:tcPr>
          <w:p w14:paraId="77982B17" w14:textId="77777777" w:rsidR="00FC1F67" w:rsidRPr="004130A3" w:rsidRDefault="00FC1F67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  <w:vMerge/>
          </w:tcPr>
          <w:p w14:paraId="23B9FBE8" w14:textId="77777777" w:rsidR="00FC1F67" w:rsidRPr="004130A3" w:rsidRDefault="00FC1F67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vMerge/>
            <w:shd w:val="clear" w:color="auto" w:fill="E2EFD9" w:themeFill="accent6" w:themeFillTint="33"/>
          </w:tcPr>
          <w:p w14:paraId="3101B226" w14:textId="43387E79" w:rsidR="00FC1F67" w:rsidRPr="004130A3" w:rsidRDefault="00FC1F67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2250" w:rsidRPr="009F3817" w14:paraId="14B2AC36" w14:textId="77777777" w:rsidTr="00317988">
        <w:tc>
          <w:tcPr>
            <w:tcW w:w="14808" w:type="dxa"/>
            <w:gridSpan w:val="7"/>
            <w:shd w:val="clear" w:color="auto" w:fill="DEEAF6" w:themeFill="accent5" w:themeFillTint="33"/>
          </w:tcPr>
          <w:p w14:paraId="36CA9493" w14:textId="77777777" w:rsidR="00F72250" w:rsidRPr="009F3817" w:rsidRDefault="00F72250" w:rsidP="00946C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F38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Розділ 2. Русь наприкінці Х – у першій половині ХІ ст.</w:t>
            </w:r>
            <w:r w:rsidRPr="009F381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 (8 год)</w:t>
            </w:r>
          </w:p>
        </w:tc>
      </w:tr>
      <w:tr w:rsidR="003208CE" w:rsidRPr="00FC1F67" w14:paraId="1908792A" w14:textId="77777777" w:rsidTr="003208CE">
        <w:trPr>
          <w:gridAfter w:val="1"/>
          <w:wAfter w:w="63" w:type="dxa"/>
        </w:trPr>
        <w:tc>
          <w:tcPr>
            <w:tcW w:w="820" w:type="dxa"/>
            <w:shd w:val="clear" w:color="auto" w:fill="F2F2F2" w:themeFill="background1" w:themeFillShade="F2"/>
          </w:tcPr>
          <w:p w14:paraId="2585612B" w14:textId="77777777" w:rsidR="00F72250" w:rsidRPr="00FC1F67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08ED8864" w14:textId="77777777" w:rsidR="00F72250" w:rsidRPr="00FC1F67" w:rsidRDefault="00F72250" w:rsidP="00946C9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</w:tcPr>
          <w:p w14:paraId="1B9608AC" w14:textId="4651EC65" w:rsidR="00F72250" w:rsidRPr="00FC1F67" w:rsidRDefault="00C96D23" w:rsidP="00FC5A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Князь Володимир Великий. Запровадження християнства</w:t>
            </w:r>
          </w:p>
        </w:tc>
        <w:tc>
          <w:tcPr>
            <w:tcW w:w="5057" w:type="dxa"/>
            <w:vMerge w:val="restart"/>
          </w:tcPr>
          <w:p w14:paraId="65D765A1" w14:textId="77777777" w:rsidR="00F72250" w:rsidRPr="00FC1F6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Базові знання: </w:t>
            </w:r>
          </w:p>
          <w:p w14:paraId="1362C5B5" w14:textId="55350700" w:rsidR="00F72250" w:rsidRPr="00FC1F67" w:rsidRDefault="00FC1F67" w:rsidP="00946C9D">
            <w:pPr>
              <w:pStyle w:val="Default"/>
              <w:jc w:val="both"/>
            </w:pPr>
            <w:r>
              <w:t>Учень / учениця</w:t>
            </w:r>
            <w:r w:rsidR="00F72250" w:rsidRPr="00FC1F67">
              <w:t xml:space="preserve"> </w:t>
            </w:r>
          </w:p>
          <w:p w14:paraId="4F4759AA" w14:textId="37707A97" w:rsidR="00F72250" w:rsidRPr="00FC1F67" w:rsidRDefault="00F72250" w:rsidP="00946C9D">
            <w:pPr>
              <w:pStyle w:val="Default"/>
              <w:jc w:val="both"/>
            </w:pPr>
            <w:r w:rsidRPr="00FC1F67">
              <w:t>• знає час хрещення Рус</w:t>
            </w:r>
            <w:r w:rsidR="00B115C5" w:rsidRPr="00FC1F67">
              <w:t>и</w:t>
            </w:r>
            <w:r w:rsidRPr="00FC1F67">
              <w:t xml:space="preserve">; </w:t>
            </w:r>
          </w:p>
          <w:p w14:paraId="7F47AF56" w14:textId="77777777" w:rsidR="00F72250" w:rsidRPr="00FC1F67" w:rsidRDefault="00F72250" w:rsidP="00946C9D">
            <w:pPr>
              <w:pStyle w:val="Default"/>
              <w:jc w:val="both"/>
            </w:pPr>
            <w:r w:rsidRPr="00FC1F67">
              <w:t xml:space="preserve">• знає факти діяльності Володимира Великого, Ярослава Мудрого; </w:t>
            </w:r>
          </w:p>
          <w:p w14:paraId="7C1E7B9C" w14:textId="77777777" w:rsidR="00F72250" w:rsidRPr="00FC1F67" w:rsidRDefault="00F72250" w:rsidP="00946C9D">
            <w:pPr>
              <w:pStyle w:val="Default"/>
              <w:jc w:val="both"/>
            </w:pPr>
            <w:r w:rsidRPr="00FC1F67">
              <w:t xml:space="preserve">• розуміє зміст термінів, понять і назв «князь», «вотчина», «графіті», «ікона», «мозаїка», «фреска», «книжкова мініатюра», «язичництво», «християнство», «реформа», «шлюбна дипломатія», «Руська правда», </w:t>
            </w:r>
            <w:r w:rsidRPr="00FC1F67">
              <w:lastRenderedPageBreak/>
              <w:t xml:space="preserve">«митрополія», «централізована монархія–імперія». </w:t>
            </w:r>
          </w:p>
          <w:p w14:paraId="38791C2A" w14:textId="77777777" w:rsidR="00F72250" w:rsidRPr="00FC1F6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93A40EA" w14:textId="7B91B87F" w:rsidR="00F72250" w:rsidRPr="00FC1F6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Уміння: </w:t>
            </w:r>
          </w:p>
          <w:p w14:paraId="6AD919B0" w14:textId="205FCF55" w:rsidR="00F72250" w:rsidRPr="00FC1F67" w:rsidRDefault="00FC1F67" w:rsidP="00946C9D">
            <w:pPr>
              <w:pStyle w:val="Default"/>
              <w:jc w:val="both"/>
            </w:pPr>
            <w:r>
              <w:t>Учень / учениця</w:t>
            </w:r>
            <w:r w:rsidR="00F72250" w:rsidRPr="00FC1F67">
              <w:t xml:space="preserve"> </w:t>
            </w:r>
          </w:p>
          <w:p w14:paraId="25BB561F" w14:textId="4BF1A313" w:rsidR="00F72250" w:rsidRPr="00FC1F67" w:rsidRDefault="00F72250" w:rsidP="00946C9D">
            <w:pPr>
              <w:pStyle w:val="Default"/>
              <w:jc w:val="both"/>
            </w:pPr>
            <w:r w:rsidRPr="00FC1F67">
              <w:t xml:space="preserve">• упорядковує у визначений спосіб інформацію про історичні події й процеси </w:t>
            </w:r>
            <w:r w:rsidR="00B115C5" w:rsidRPr="00FC1F67">
              <w:t>в</w:t>
            </w:r>
            <w:r w:rsidRPr="00FC1F67">
              <w:t xml:space="preserve"> межах розділу</w:t>
            </w:r>
            <w:r w:rsidR="00B115C5" w:rsidRPr="00FC1F67">
              <w:t> </w:t>
            </w:r>
            <w:r w:rsidRPr="00FC1F67">
              <w:t>/</w:t>
            </w:r>
            <w:r w:rsidR="00B115C5" w:rsidRPr="00FC1F67">
              <w:t> </w:t>
            </w:r>
            <w:r w:rsidRPr="00FC1F67">
              <w:t xml:space="preserve">курсу; </w:t>
            </w:r>
          </w:p>
          <w:p w14:paraId="1EE3AD5E" w14:textId="2FDD2FB1" w:rsidR="00F72250" w:rsidRPr="00FC1F67" w:rsidRDefault="00F72250" w:rsidP="00946C9D">
            <w:pPr>
              <w:pStyle w:val="Default"/>
              <w:jc w:val="both"/>
            </w:pPr>
            <w:r w:rsidRPr="00FC1F67">
              <w:t>• порівнює діяльність та висловлює обґрунтовані судження щодо ролі князів Володимира Святослав</w:t>
            </w:r>
            <w:r w:rsidR="00B115C5" w:rsidRPr="00FC1F67">
              <w:t>ов</w:t>
            </w:r>
            <w:r w:rsidRPr="00FC1F67">
              <w:t>ича та Ярослава Володимировича та перших князів</w:t>
            </w:r>
            <w:r w:rsidR="00B115C5" w:rsidRPr="00FC1F67">
              <w:t> </w:t>
            </w:r>
            <w:r w:rsidRPr="00FC1F67">
              <w:t>/</w:t>
            </w:r>
            <w:r w:rsidR="00B115C5" w:rsidRPr="00FC1F67">
              <w:t> </w:t>
            </w:r>
            <w:r w:rsidRPr="00FC1F67">
              <w:t>княгинь Рус</w:t>
            </w:r>
            <w:r w:rsidR="00B115C5" w:rsidRPr="00FC1F67">
              <w:t>и</w:t>
            </w:r>
            <w:r w:rsidRPr="00FC1F67">
              <w:t xml:space="preserve">, інших історичних діячів доби </w:t>
            </w:r>
            <w:r w:rsidR="00B115C5" w:rsidRPr="00FC1F67">
              <w:t>с</w:t>
            </w:r>
            <w:r w:rsidRPr="00FC1F67">
              <w:t xml:space="preserve">ередньовіччя (за вибором); </w:t>
            </w:r>
          </w:p>
          <w:p w14:paraId="1F7EBB47" w14:textId="77777777" w:rsidR="00F72250" w:rsidRPr="00FC1F67" w:rsidRDefault="00F72250" w:rsidP="00946C9D">
            <w:pPr>
              <w:pStyle w:val="Default"/>
              <w:jc w:val="both"/>
            </w:pPr>
            <w:r w:rsidRPr="00FC1F67">
              <w:t xml:space="preserve">• визначає передумови, причини, розрізняє результати і наслідки історичних подій, явищ, процесів у межах розділу; </w:t>
            </w:r>
          </w:p>
          <w:p w14:paraId="5BE35B3F" w14:textId="7DFE319A" w:rsidR="00F72250" w:rsidRPr="00FC1F67" w:rsidRDefault="00F72250" w:rsidP="00946C9D">
            <w:pPr>
              <w:pStyle w:val="Default"/>
              <w:jc w:val="both"/>
            </w:pPr>
            <w:r w:rsidRPr="00FC1F67">
              <w:t>• пов’язує історичні події, явища, процеси (</w:t>
            </w:r>
            <w:r w:rsidR="00B115C5" w:rsidRPr="00FC1F67">
              <w:t>у</w:t>
            </w:r>
            <w:r w:rsidRPr="00FC1F67">
              <w:t xml:space="preserve"> межах розділу) з географічним простором, позначає їх на карті та використовує карту для їх опису і пояснення, визначає належність культурно-історичних пам’яток, господарських об’єктів </w:t>
            </w:r>
            <w:r w:rsidR="00A958F6">
              <w:t>Руси</w:t>
            </w:r>
            <w:r w:rsidRPr="00FC1F67">
              <w:t xml:space="preserve"> до географічних, етнографічних та історичних регіонів; </w:t>
            </w:r>
          </w:p>
          <w:p w14:paraId="3C307287" w14:textId="77777777" w:rsidR="00F72250" w:rsidRPr="00FC1F67" w:rsidRDefault="00F72250" w:rsidP="00946C9D">
            <w:pPr>
              <w:pStyle w:val="Default"/>
              <w:jc w:val="both"/>
            </w:pPr>
            <w:r w:rsidRPr="00FC1F67">
              <w:t xml:space="preserve">• характеризує чинники, що впливали на заняття людей, спосіб ведення господарства, соціальний устрій, визначає тенденції економічного розвитку, зіставляє господарський і соціальний розвиток руського та західноєвропейських суспільств. </w:t>
            </w:r>
          </w:p>
          <w:p w14:paraId="29A67B70" w14:textId="77777777" w:rsidR="00F72250" w:rsidRPr="00FC1F6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2DA3BB8" w14:textId="77777777" w:rsidR="00F72250" w:rsidRPr="00FC1F67" w:rsidRDefault="00F72250" w:rsidP="00946C9D">
            <w:pPr>
              <w:pStyle w:val="Default"/>
              <w:jc w:val="both"/>
              <w:rPr>
                <w:u w:val="single"/>
              </w:rPr>
            </w:pPr>
            <w:r w:rsidRPr="00FC1F67">
              <w:rPr>
                <w:u w:val="single"/>
              </w:rPr>
              <w:lastRenderedPageBreak/>
              <w:t xml:space="preserve">Ставлення: </w:t>
            </w:r>
          </w:p>
          <w:p w14:paraId="3931FF59" w14:textId="6E5A7745" w:rsidR="00F72250" w:rsidRPr="00FC1F67" w:rsidRDefault="00FC1F67" w:rsidP="00946C9D">
            <w:pPr>
              <w:pStyle w:val="Default"/>
              <w:jc w:val="both"/>
            </w:pPr>
            <w:r>
              <w:t>Учень / учениця</w:t>
            </w:r>
            <w:r w:rsidR="00F72250" w:rsidRPr="00FC1F67">
              <w:t xml:space="preserve"> </w:t>
            </w:r>
          </w:p>
          <w:p w14:paraId="4E1DDCC3" w14:textId="788DF90C" w:rsidR="00F72250" w:rsidRPr="00FC1F67" w:rsidRDefault="00F72250" w:rsidP="00946C9D">
            <w:pPr>
              <w:pStyle w:val="Default"/>
              <w:jc w:val="both"/>
            </w:pPr>
            <w:r w:rsidRPr="00FC1F67">
              <w:t xml:space="preserve">• оцінює місце періоду розквіту </w:t>
            </w:r>
            <w:r w:rsidR="00A958F6">
              <w:t>Руси</w:t>
            </w:r>
            <w:r w:rsidRPr="00FC1F67">
              <w:t xml:space="preserve"> як важливого етапу в історії українського народу; </w:t>
            </w:r>
          </w:p>
          <w:p w14:paraId="6AAB001A" w14:textId="60BEE6FE" w:rsidR="00F72250" w:rsidRPr="00FC1F67" w:rsidRDefault="00F72250" w:rsidP="00946C9D">
            <w:pPr>
              <w:pStyle w:val="Default"/>
              <w:jc w:val="both"/>
            </w:pPr>
            <w:r w:rsidRPr="00FC1F67">
              <w:t xml:space="preserve">• пропонує заходи щодо збереження культурно-історичної спадщини </w:t>
            </w:r>
            <w:r w:rsidR="00A958F6">
              <w:t>Руси</w:t>
            </w:r>
            <w:r w:rsidRPr="00FC1F67">
              <w:t xml:space="preserve">; </w:t>
            </w:r>
          </w:p>
          <w:p w14:paraId="3D2FC86D" w14:textId="77777777" w:rsidR="00F72250" w:rsidRPr="00FC1F67" w:rsidRDefault="00F72250" w:rsidP="00946C9D">
            <w:pPr>
              <w:pStyle w:val="Default"/>
              <w:jc w:val="both"/>
            </w:pPr>
            <w:r w:rsidRPr="00FC1F67">
              <w:t xml:space="preserve">• оцінює якість виконання роботи за допомогою рефлексії та конструктивного зворотного зв’язку. </w:t>
            </w:r>
          </w:p>
        </w:tc>
        <w:tc>
          <w:tcPr>
            <w:tcW w:w="2586" w:type="dxa"/>
            <w:vMerge w:val="restart"/>
          </w:tcPr>
          <w:p w14:paraId="6D28D569" w14:textId="77777777" w:rsidR="00F72250" w:rsidRPr="00FC1F6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Навчально-пізнавальна, дослідницька, пошукова, творча, </w:t>
            </w:r>
            <w:proofErr w:type="spellStart"/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моделювання, інтерактивна, дискусійна. </w:t>
            </w:r>
          </w:p>
          <w:p w14:paraId="529018DA" w14:textId="77777777" w:rsidR="00F72250" w:rsidRPr="00FC1F6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D1638D6" w14:textId="073E455A" w:rsidR="00F72250" w:rsidRPr="00FC1F67" w:rsidRDefault="000810B4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Приклади:</w:t>
            </w:r>
          </w:p>
          <w:p w14:paraId="588F5B2F" w14:textId="77777777" w:rsidR="00F72250" w:rsidRPr="00FC1F6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EA9F437" w14:textId="0F6969F7" w:rsidR="00F72250" w:rsidRPr="00FC1F6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Робота з навчальним текстом та підготовка відповідей на запитання до нього. Фронтальна бесіда, інтерактивні вправи, дискусія. Робота з картою «Русь за часів Володимира Великого та Ярослава Мудрого». Аналіз історичних джерел (документів) Робота з візуальним рядом (ілюстрації історичних джерел). Дослідницьке </w:t>
            </w:r>
            <w:proofErr w:type="spellStart"/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проєктне</w:t>
            </w:r>
            <w:proofErr w:type="spellEnd"/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завдання «Відома і знана в усіх кінцях землі».</w:t>
            </w:r>
          </w:p>
        </w:tc>
        <w:tc>
          <w:tcPr>
            <w:tcW w:w="2281" w:type="dxa"/>
            <w:shd w:val="clear" w:color="auto" w:fill="F2F2F2" w:themeFill="background1" w:themeFillShade="F2"/>
          </w:tcPr>
          <w:p w14:paraId="4CE8F161" w14:textId="77777777" w:rsidR="00FC1F67" w:rsidRPr="00FC1F67" w:rsidRDefault="00F72250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Підручник </w:t>
            </w:r>
          </w:p>
          <w:p w14:paraId="290AA92A" w14:textId="1045C950" w:rsidR="00F72250" w:rsidRPr="00FC1F67" w:rsidRDefault="00F72250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 w:rsidR="00C636EA" w:rsidRPr="00FC1F6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915E8E"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«Русь за часів Володимира Великого»;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презентація до уроку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E27D6C" w:rsidRPr="00FC1F67" w14:paraId="5DD7B768" w14:textId="77777777" w:rsidTr="00E27D6C">
        <w:trPr>
          <w:gridAfter w:val="1"/>
          <w:wAfter w:w="63" w:type="dxa"/>
        </w:trPr>
        <w:tc>
          <w:tcPr>
            <w:tcW w:w="820" w:type="dxa"/>
            <w:shd w:val="clear" w:color="auto" w:fill="E2EFD9" w:themeFill="accent6" w:themeFillTint="33"/>
          </w:tcPr>
          <w:p w14:paraId="751D0FFB" w14:textId="77777777" w:rsidR="00F72250" w:rsidRPr="00FC1F67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77" w:type="dxa"/>
            <w:shd w:val="clear" w:color="auto" w:fill="E2EFD9" w:themeFill="accent6" w:themeFillTint="33"/>
          </w:tcPr>
          <w:p w14:paraId="76FAF436" w14:textId="77777777" w:rsidR="00F72250" w:rsidRPr="00FC1F67" w:rsidRDefault="00F72250" w:rsidP="00946C9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shd w:val="clear" w:color="auto" w:fill="E2EFD9" w:themeFill="accent6" w:themeFillTint="33"/>
          </w:tcPr>
          <w:p w14:paraId="1477A857" w14:textId="5C68C5DE" w:rsidR="00F72250" w:rsidRPr="00FC1F67" w:rsidRDefault="00F72250" w:rsidP="00FC5AC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Русь за Ярослава Мудрого</w:t>
            </w:r>
            <w:r w:rsidR="00C96D23" w:rsidRPr="00FC1F67">
              <w:rPr>
                <w:rFonts w:ascii="Times New Roman" w:hAnsi="Times New Roman"/>
                <w:sz w:val="24"/>
                <w:szCs w:val="24"/>
                <w:lang w:val="uk-UA"/>
              </w:rPr>
              <w:t>. «Руська правда»</w:t>
            </w:r>
          </w:p>
        </w:tc>
        <w:tc>
          <w:tcPr>
            <w:tcW w:w="5057" w:type="dxa"/>
            <w:vMerge/>
          </w:tcPr>
          <w:p w14:paraId="4D81DAA9" w14:textId="77777777" w:rsidR="00F72250" w:rsidRPr="00FC1F67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  <w:vMerge/>
          </w:tcPr>
          <w:p w14:paraId="09AE630F" w14:textId="77777777" w:rsidR="00F72250" w:rsidRPr="00FC1F67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shd w:val="clear" w:color="auto" w:fill="E2EFD9" w:themeFill="accent6" w:themeFillTint="33"/>
          </w:tcPr>
          <w:p w14:paraId="021AEBE1" w14:textId="5F9F0D62" w:rsidR="00F72250" w:rsidRPr="00FC1F67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 w:rsidR="006E477F" w:rsidRPr="00FC1F6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915E8E"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«Русь за Ярослава </w:t>
            </w:r>
            <w:r w:rsidR="00915E8E" w:rsidRPr="00FC1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Мудрого»;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презентація до уроку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400A42" w:rsidRPr="00FC1F67" w14:paraId="48CE6D7F" w14:textId="77777777" w:rsidTr="003208CE">
        <w:trPr>
          <w:gridAfter w:val="1"/>
          <w:wAfter w:w="63" w:type="dxa"/>
        </w:trPr>
        <w:tc>
          <w:tcPr>
            <w:tcW w:w="820" w:type="dxa"/>
            <w:vMerge w:val="restart"/>
            <w:shd w:val="clear" w:color="auto" w:fill="F2F2F2" w:themeFill="background1" w:themeFillShade="F2"/>
          </w:tcPr>
          <w:p w14:paraId="3CDB88D4" w14:textId="77777777" w:rsidR="006E477F" w:rsidRPr="00FC1F67" w:rsidRDefault="006E477F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11–12</w:t>
            </w:r>
          </w:p>
          <w:p w14:paraId="37A3F21E" w14:textId="434EBAC3" w:rsidR="006E477F" w:rsidRPr="00FC1F67" w:rsidRDefault="006E477F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14:paraId="278C3181" w14:textId="77777777" w:rsidR="006E477F" w:rsidRPr="00FC1F67" w:rsidRDefault="006E477F" w:rsidP="00946C9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vMerge w:val="restart"/>
            <w:shd w:val="clear" w:color="auto" w:fill="F2F2F2" w:themeFill="background1" w:themeFillShade="F2"/>
          </w:tcPr>
          <w:p w14:paraId="4853FC14" w14:textId="4E58253F" w:rsidR="006E477F" w:rsidRPr="00FC1F67" w:rsidRDefault="006E477F" w:rsidP="00FC5AC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Політичний устрій, суспільне, господарське та повсякденне життя. </w:t>
            </w:r>
          </w:p>
        </w:tc>
        <w:tc>
          <w:tcPr>
            <w:tcW w:w="5057" w:type="dxa"/>
            <w:vMerge/>
          </w:tcPr>
          <w:p w14:paraId="58FA596A" w14:textId="77777777" w:rsidR="006E477F" w:rsidRPr="00FC1F67" w:rsidRDefault="006E477F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  <w:vMerge/>
          </w:tcPr>
          <w:p w14:paraId="174522A8" w14:textId="77777777" w:rsidR="006E477F" w:rsidRPr="00FC1F67" w:rsidRDefault="006E477F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shd w:val="clear" w:color="auto" w:fill="F2F2F2" w:themeFill="background1" w:themeFillShade="F2"/>
          </w:tcPr>
          <w:p w14:paraId="524F5721" w14:textId="404D3F6F" w:rsidR="006E477F" w:rsidRPr="00FC1F67" w:rsidRDefault="006E477F" w:rsidP="00946C9D">
            <w:pPr>
              <w:spacing w:after="0"/>
              <w:rPr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 § 10 «Політичний устрій та суспільне життя в Русі за доби розквіту»; 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презентація до уроку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400A42" w:rsidRPr="009F3817" w14:paraId="7B0D26F3" w14:textId="77777777" w:rsidTr="003208CE">
        <w:trPr>
          <w:gridAfter w:val="1"/>
          <w:wAfter w:w="63" w:type="dxa"/>
        </w:trPr>
        <w:tc>
          <w:tcPr>
            <w:tcW w:w="820" w:type="dxa"/>
            <w:vMerge/>
          </w:tcPr>
          <w:p w14:paraId="324B792E" w14:textId="39F66709" w:rsidR="006E477F" w:rsidRPr="009F3817" w:rsidRDefault="006E477F" w:rsidP="00946C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14:paraId="14749D99" w14:textId="77777777" w:rsidR="006E477F" w:rsidRPr="009F3817" w:rsidRDefault="006E477F" w:rsidP="00946C9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24" w:type="dxa"/>
            <w:vMerge/>
          </w:tcPr>
          <w:p w14:paraId="58CEBFC9" w14:textId="74855FF5" w:rsidR="006E477F" w:rsidRPr="006E477F" w:rsidRDefault="006E477F" w:rsidP="00FC5AC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57" w:type="dxa"/>
            <w:vMerge/>
          </w:tcPr>
          <w:p w14:paraId="0EA06D9F" w14:textId="77777777" w:rsidR="006E477F" w:rsidRPr="009F3817" w:rsidRDefault="006E477F" w:rsidP="00946C9D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586" w:type="dxa"/>
            <w:vMerge/>
          </w:tcPr>
          <w:p w14:paraId="3B9A19F2" w14:textId="77777777" w:rsidR="006E477F" w:rsidRPr="009F3817" w:rsidRDefault="006E477F" w:rsidP="00946C9D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281" w:type="dxa"/>
            <w:shd w:val="clear" w:color="auto" w:fill="F2F2F2" w:themeFill="background1" w:themeFillShade="F2"/>
          </w:tcPr>
          <w:p w14:paraId="21E220B3" w14:textId="2C931316" w:rsidR="006E477F" w:rsidRPr="009F3817" w:rsidRDefault="006E477F" w:rsidP="00946C9D">
            <w:pPr>
              <w:spacing w:after="0"/>
              <w:rPr>
                <w:sz w:val="28"/>
                <w:szCs w:val="28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6E47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6E477F">
              <w:rPr>
                <w:rFonts w:ascii="Times New Roman" w:hAnsi="Times New Roman"/>
                <w:sz w:val="24"/>
                <w:szCs w:val="24"/>
                <w:lang w:val="uk-UA"/>
              </w:rPr>
              <w:t>Господарське та повсякденне життя в Русі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»; навчальний посібник;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презентація до уроку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225B8F" w:rsidRPr="00FC1F67" w14:paraId="335CD2EF" w14:textId="77777777" w:rsidTr="00E27D6C">
        <w:trPr>
          <w:gridAfter w:val="1"/>
          <w:wAfter w:w="63" w:type="dxa"/>
        </w:trPr>
        <w:tc>
          <w:tcPr>
            <w:tcW w:w="820" w:type="dxa"/>
            <w:vMerge w:val="restart"/>
            <w:shd w:val="clear" w:color="auto" w:fill="E2EFD9" w:themeFill="accent6" w:themeFillTint="33"/>
          </w:tcPr>
          <w:p w14:paraId="5B39B097" w14:textId="22E80EB0" w:rsidR="006E477F" w:rsidRPr="00FC1F67" w:rsidRDefault="006E477F" w:rsidP="00FC1F6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13–14</w:t>
            </w:r>
          </w:p>
          <w:p w14:paraId="429C33C2" w14:textId="72ED4DD6" w:rsidR="006E477F" w:rsidRPr="00FC1F67" w:rsidRDefault="006E477F" w:rsidP="00FC1F6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  <w:shd w:val="clear" w:color="auto" w:fill="E2EFD9" w:themeFill="accent6" w:themeFillTint="33"/>
          </w:tcPr>
          <w:p w14:paraId="5BAC6F55" w14:textId="77777777" w:rsidR="006E477F" w:rsidRPr="00FC1F67" w:rsidRDefault="006E477F" w:rsidP="00FC1F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5A475B6B" w14:textId="77777777" w:rsidR="006E477F" w:rsidRPr="00FC1F67" w:rsidRDefault="006E477F" w:rsidP="00FC1F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3502BDC3" w14:textId="77777777" w:rsidR="006E477F" w:rsidRPr="00FC1F67" w:rsidRDefault="006E477F" w:rsidP="00FC1F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5C77FA29" w14:textId="77777777" w:rsidR="006E477F" w:rsidRPr="00FC1F67" w:rsidRDefault="006E477F" w:rsidP="00FC1F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7B0C19FA" w14:textId="77777777" w:rsidR="006E477F" w:rsidRPr="00FC1F67" w:rsidRDefault="006E477F" w:rsidP="00FC1F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7D7A8080" w14:textId="77777777" w:rsidR="006E477F" w:rsidRPr="00FC1F67" w:rsidRDefault="006E477F" w:rsidP="00FC1F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vMerge w:val="restart"/>
            <w:shd w:val="clear" w:color="auto" w:fill="E2EFD9" w:themeFill="accent6" w:themeFillTint="33"/>
          </w:tcPr>
          <w:p w14:paraId="5FA0A556" w14:textId="0CD42D00" w:rsidR="006E477F" w:rsidRPr="00FC1F67" w:rsidRDefault="006E477F" w:rsidP="002862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Культура </w:t>
            </w:r>
            <w:r w:rsidR="00A958F6">
              <w:rPr>
                <w:rFonts w:ascii="Times New Roman" w:hAnsi="Times New Roman"/>
                <w:sz w:val="24"/>
                <w:szCs w:val="24"/>
                <w:lang w:val="uk-UA"/>
              </w:rPr>
              <w:t>Руси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наприкінці Х – у першій половині ХІ ст.</w:t>
            </w:r>
          </w:p>
        </w:tc>
        <w:tc>
          <w:tcPr>
            <w:tcW w:w="5057" w:type="dxa"/>
            <w:vMerge/>
          </w:tcPr>
          <w:p w14:paraId="30F3B161" w14:textId="77777777" w:rsidR="006E477F" w:rsidRPr="00FC1F67" w:rsidRDefault="006E477F" w:rsidP="00FC1F6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  <w:vMerge/>
          </w:tcPr>
          <w:p w14:paraId="0FE8A79D" w14:textId="77777777" w:rsidR="006E477F" w:rsidRPr="00FC1F67" w:rsidRDefault="006E477F" w:rsidP="00FC1F6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shd w:val="clear" w:color="auto" w:fill="E2EFD9" w:themeFill="accent6" w:themeFillTint="33"/>
          </w:tcPr>
          <w:p w14:paraId="6B72EF8D" w14:textId="178D531B" w:rsidR="006E477F" w:rsidRPr="00FC1F67" w:rsidRDefault="006E477F" w:rsidP="00FC1F67">
            <w:pPr>
              <w:spacing w:after="0"/>
              <w:rPr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 § 12 «Писемність та освіта </w:t>
            </w:r>
            <w:r w:rsidR="00D33E29"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Русі за доби розквіту»; 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презентація до уроку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225B8F" w:rsidRPr="00FC1F67" w14:paraId="5B1EECB8" w14:textId="77777777" w:rsidTr="00286226">
        <w:trPr>
          <w:gridAfter w:val="1"/>
          <w:wAfter w:w="63" w:type="dxa"/>
        </w:trPr>
        <w:tc>
          <w:tcPr>
            <w:tcW w:w="820" w:type="dxa"/>
            <w:vMerge/>
            <w:tcBorders>
              <w:bottom w:val="single" w:sz="4" w:space="0" w:color="auto"/>
            </w:tcBorders>
          </w:tcPr>
          <w:p w14:paraId="0B14E515" w14:textId="7327160D" w:rsidR="006E477F" w:rsidRPr="00FC1F67" w:rsidRDefault="006E477F" w:rsidP="00FC1F6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BA50A54" w14:textId="77777777" w:rsidR="006E477F" w:rsidRPr="00FC1F67" w:rsidRDefault="006E477F" w:rsidP="00FC1F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vMerge/>
            <w:tcBorders>
              <w:bottom w:val="single" w:sz="4" w:space="0" w:color="auto"/>
            </w:tcBorders>
          </w:tcPr>
          <w:p w14:paraId="458A1F18" w14:textId="06AE0384" w:rsidR="006E477F" w:rsidRPr="00FC1F67" w:rsidRDefault="006E477F" w:rsidP="00FC1F6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57" w:type="dxa"/>
            <w:vMerge/>
          </w:tcPr>
          <w:p w14:paraId="5ED7A8BE" w14:textId="77777777" w:rsidR="006E477F" w:rsidRPr="00FC1F67" w:rsidRDefault="006E477F" w:rsidP="00FC1F6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  <w:vMerge/>
          </w:tcPr>
          <w:p w14:paraId="127176BD" w14:textId="77777777" w:rsidR="006E477F" w:rsidRPr="00FC1F67" w:rsidRDefault="006E477F" w:rsidP="00FC1F6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shd w:val="clear" w:color="auto" w:fill="E2EFD9" w:themeFill="accent6" w:themeFillTint="33"/>
          </w:tcPr>
          <w:p w14:paraId="25E4F1DA" w14:textId="2E094D17" w:rsidR="006E477F" w:rsidRPr="00FC1F67" w:rsidRDefault="006E477F" w:rsidP="00FC1F67">
            <w:pPr>
              <w:spacing w:after="0"/>
              <w:rPr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 § 13 «Мистецтво Руси за доби розквіту»;  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презентація до уроку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184CBB" w:rsidRPr="00FC1F67" w14:paraId="61A7ABD8" w14:textId="77777777" w:rsidTr="003208CE">
        <w:trPr>
          <w:gridAfter w:val="1"/>
          <w:wAfter w:w="63" w:type="dxa"/>
        </w:trPr>
        <w:tc>
          <w:tcPr>
            <w:tcW w:w="820" w:type="dxa"/>
            <w:shd w:val="clear" w:color="auto" w:fill="F2F2F2" w:themeFill="background1" w:themeFillShade="F2"/>
          </w:tcPr>
          <w:p w14:paraId="4C6C3558" w14:textId="77777777" w:rsidR="00184CBB" w:rsidRPr="00FC1F67" w:rsidRDefault="00184CBB" w:rsidP="002862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6E475D63" w14:textId="77777777" w:rsidR="00184CBB" w:rsidRPr="00FC1F67" w:rsidRDefault="00184CBB" w:rsidP="00FC1F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</w:tcPr>
          <w:p w14:paraId="42D698CC" w14:textId="77777777" w:rsidR="00184CBB" w:rsidRPr="00FC1F67" w:rsidRDefault="00184CBB" w:rsidP="00FC1F6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теми «Русь наприкінці Х – у першій половині ХІ ст.»</w:t>
            </w:r>
          </w:p>
        </w:tc>
        <w:tc>
          <w:tcPr>
            <w:tcW w:w="5057" w:type="dxa"/>
            <w:vMerge/>
          </w:tcPr>
          <w:p w14:paraId="3DB0B170" w14:textId="77777777" w:rsidR="00184CBB" w:rsidRPr="00FC1F67" w:rsidRDefault="00184CBB" w:rsidP="00FC1F6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  <w:vMerge/>
          </w:tcPr>
          <w:p w14:paraId="3E93DBAC" w14:textId="77777777" w:rsidR="00184CBB" w:rsidRPr="00FC1F67" w:rsidRDefault="00184CBB" w:rsidP="00FC1F6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vMerge w:val="restart"/>
            <w:shd w:val="clear" w:color="auto" w:fill="F2F2F2" w:themeFill="background1" w:themeFillShade="F2"/>
          </w:tcPr>
          <w:p w14:paraId="7811559B" w14:textId="77777777" w:rsidR="00184CBB" w:rsidRDefault="00184CBB" w:rsidP="00FC1F6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 14 «</w:t>
            </w:r>
            <w:proofErr w:type="spellStart"/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узагальнення з теми “Русь наприкінці Х – у першій половині ХІ ст.”»;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</w:p>
          <w:p w14:paraId="495F21FC" w14:textId="4C0E11EB" w:rsidR="00184CBB" w:rsidRPr="00FC1F67" w:rsidRDefault="00184CBB" w:rsidP="00FC1F6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Е-додаток</w:t>
            </w:r>
          </w:p>
        </w:tc>
      </w:tr>
      <w:tr w:rsidR="00184CBB" w:rsidRPr="009F3817" w14:paraId="005A765A" w14:textId="77777777" w:rsidTr="003208CE">
        <w:trPr>
          <w:gridAfter w:val="1"/>
          <w:wAfter w:w="63" w:type="dxa"/>
        </w:trPr>
        <w:tc>
          <w:tcPr>
            <w:tcW w:w="820" w:type="dxa"/>
            <w:shd w:val="clear" w:color="auto" w:fill="F2F2F2" w:themeFill="background1" w:themeFillShade="F2"/>
          </w:tcPr>
          <w:p w14:paraId="78785B80" w14:textId="77777777" w:rsidR="00184CBB" w:rsidRPr="00286226" w:rsidRDefault="00184CBB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226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3C5B3C21" w14:textId="77777777" w:rsidR="00184CBB" w:rsidRPr="00286226" w:rsidRDefault="00184CBB" w:rsidP="00946C9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</w:tcPr>
          <w:p w14:paraId="131E96EE" w14:textId="77777777" w:rsidR="00184CBB" w:rsidRPr="00FC1F67" w:rsidRDefault="00184CBB" w:rsidP="00FC1F67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Узагальнення і тематичний контроль</w:t>
            </w:r>
          </w:p>
        </w:tc>
        <w:tc>
          <w:tcPr>
            <w:tcW w:w="5057" w:type="dxa"/>
            <w:vMerge/>
          </w:tcPr>
          <w:p w14:paraId="1790F33E" w14:textId="77777777" w:rsidR="00184CBB" w:rsidRPr="009F3817" w:rsidRDefault="00184CBB" w:rsidP="00946C9D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586" w:type="dxa"/>
            <w:vMerge/>
          </w:tcPr>
          <w:p w14:paraId="2ED04FA4" w14:textId="77777777" w:rsidR="00184CBB" w:rsidRPr="009F3817" w:rsidRDefault="00184CBB" w:rsidP="00946C9D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281" w:type="dxa"/>
            <w:vMerge/>
            <w:shd w:val="clear" w:color="auto" w:fill="F2F2F2" w:themeFill="background1" w:themeFillShade="F2"/>
          </w:tcPr>
          <w:p w14:paraId="088C1050" w14:textId="35DF2E91" w:rsidR="00184CBB" w:rsidRPr="009F3817" w:rsidRDefault="00184CBB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2250" w:rsidRPr="009F3817" w14:paraId="71571A18" w14:textId="77777777" w:rsidTr="00317988">
        <w:tc>
          <w:tcPr>
            <w:tcW w:w="14808" w:type="dxa"/>
            <w:gridSpan w:val="7"/>
            <w:shd w:val="clear" w:color="auto" w:fill="DEEAF6" w:themeFill="accent5" w:themeFillTint="33"/>
          </w:tcPr>
          <w:p w14:paraId="297B1165" w14:textId="77777777" w:rsidR="00F72250" w:rsidRPr="009F3817" w:rsidRDefault="00F72250" w:rsidP="00946C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F38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Розділ 3. Русь у другій половині ХІ – першій половині ХІІІ ст. </w:t>
            </w:r>
            <w:r w:rsidRPr="009F381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(7 год)</w:t>
            </w:r>
          </w:p>
        </w:tc>
      </w:tr>
      <w:tr w:rsidR="00E27D6C" w:rsidRPr="00FC1F67" w14:paraId="5A8F0F5B" w14:textId="77777777" w:rsidTr="00E27D6C">
        <w:trPr>
          <w:gridAfter w:val="1"/>
          <w:wAfter w:w="63" w:type="dxa"/>
        </w:trPr>
        <w:tc>
          <w:tcPr>
            <w:tcW w:w="820" w:type="dxa"/>
            <w:shd w:val="clear" w:color="auto" w:fill="E2EFD9" w:themeFill="accent6" w:themeFillTint="33"/>
          </w:tcPr>
          <w:p w14:paraId="3591011B" w14:textId="77777777" w:rsidR="00F72250" w:rsidRPr="00FC1F67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77" w:type="dxa"/>
            <w:shd w:val="clear" w:color="auto" w:fill="E2EFD9" w:themeFill="accent6" w:themeFillTint="33"/>
          </w:tcPr>
          <w:p w14:paraId="16E4425A" w14:textId="77777777" w:rsidR="00F72250" w:rsidRPr="00FC1F67" w:rsidRDefault="00F72250" w:rsidP="00946C9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24" w:type="dxa"/>
            <w:shd w:val="clear" w:color="auto" w:fill="E2EFD9" w:themeFill="accent6" w:themeFillTint="33"/>
          </w:tcPr>
          <w:p w14:paraId="4DD22C7E" w14:textId="1E409D6C" w:rsidR="00F72250" w:rsidRPr="00FC1F67" w:rsidRDefault="00E90E22" w:rsidP="00E90E2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Політична роздробленість </w:t>
            </w:r>
            <w:r w:rsidR="00A958F6">
              <w:rPr>
                <w:rFonts w:ascii="Times New Roman" w:hAnsi="Times New Roman"/>
                <w:sz w:val="24"/>
                <w:szCs w:val="24"/>
                <w:lang w:val="uk-UA"/>
              </w:rPr>
              <w:t>Руси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F72250" w:rsidRPr="00FC1F67">
              <w:rPr>
                <w:rFonts w:ascii="Times New Roman" w:hAnsi="Times New Roman"/>
                <w:sz w:val="24"/>
                <w:szCs w:val="24"/>
                <w:lang w:val="uk-UA"/>
              </w:rPr>
              <w:t>Русь за правління Ярославичів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. Любецький з’їзд князів</w:t>
            </w:r>
          </w:p>
        </w:tc>
        <w:tc>
          <w:tcPr>
            <w:tcW w:w="5057" w:type="dxa"/>
            <w:vMerge w:val="restart"/>
          </w:tcPr>
          <w:p w14:paraId="1301C7A6" w14:textId="77777777" w:rsidR="00F72250" w:rsidRPr="00FC1F6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Базові знання: </w:t>
            </w:r>
          </w:p>
          <w:p w14:paraId="4654F808" w14:textId="1F9E7DF7" w:rsidR="00F72250" w:rsidRPr="00FC1F67" w:rsidRDefault="00FC1F67" w:rsidP="00946C9D">
            <w:pPr>
              <w:pStyle w:val="Default"/>
              <w:jc w:val="both"/>
            </w:pPr>
            <w:r>
              <w:t>Учень / учениця</w:t>
            </w:r>
            <w:r w:rsidR="00F72250" w:rsidRPr="00FC1F67">
              <w:t xml:space="preserve"> </w:t>
            </w:r>
          </w:p>
          <w:p w14:paraId="44BC24BF" w14:textId="77777777" w:rsidR="00F72250" w:rsidRPr="00FC1F67" w:rsidRDefault="00F72250" w:rsidP="00946C9D">
            <w:pPr>
              <w:pStyle w:val="Default"/>
              <w:jc w:val="both"/>
            </w:pPr>
            <w:r w:rsidRPr="00FC1F67">
              <w:t>•</w:t>
            </w:r>
            <w:r w:rsidRPr="00FC1F67">
              <w:rPr>
                <w:rFonts w:ascii="Calibri" w:hAnsi="Calibri" w:cs="Calibri"/>
              </w:rPr>
              <w:t xml:space="preserve"> </w:t>
            </w:r>
            <w:r w:rsidRPr="00FC1F67">
              <w:t xml:space="preserve">знає дату Любецького з’їзду князів, правління тріумвірату Ярославичів, Володимира Мономаха, Мстислава Володимировича, Ярослава Осмомисла, першої писемної згадки назви «Україна» в писемних джерелах. </w:t>
            </w:r>
          </w:p>
          <w:p w14:paraId="00DA8510" w14:textId="77777777" w:rsidR="00F72250" w:rsidRPr="00FC1F6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A2F69D6" w14:textId="77777777" w:rsidR="00F72250" w:rsidRPr="00FC1F6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Уміння: </w:t>
            </w:r>
          </w:p>
          <w:p w14:paraId="67FC2B54" w14:textId="173BF3F5" w:rsidR="00F72250" w:rsidRPr="00FC1F67" w:rsidRDefault="00F72250" w:rsidP="00946C9D">
            <w:pPr>
              <w:pStyle w:val="Default"/>
              <w:jc w:val="both"/>
            </w:pPr>
            <w:r w:rsidRPr="00FC1F67">
              <w:lastRenderedPageBreak/>
              <w:t xml:space="preserve">• упорядковує у визначений спосіб інформацію про історичні події й процеси </w:t>
            </w:r>
            <w:r w:rsidR="00915E8E" w:rsidRPr="00FC1F67">
              <w:t>в</w:t>
            </w:r>
            <w:r w:rsidRPr="00FC1F67">
              <w:t xml:space="preserve"> межах розділу</w:t>
            </w:r>
            <w:r w:rsidR="00915E8E" w:rsidRPr="00FC1F67">
              <w:t> </w:t>
            </w:r>
            <w:r w:rsidRPr="00FC1F67">
              <w:t>/</w:t>
            </w:r>
            <w:r w:rsidR="00915E8E" w:rsidRPr="00FC1F67">
              <w:t> </w:t>
            </w:r>
            <w:r w:rsidRPr="00FC1F67">
              <w:t xml:space="preserve">курсу, синхронізує події на українських теренах з подіями у світі; </w:t>
            </w:r>
          </w:p>
          <w:p w14:paraId="50173318" w14:textId="720AB779" w:rsidR="00F72250" w:rsidRPr="00FC1F67" w:rsidRDefault="00F72250" w:rsidP="00946C9D">
            <w:pPr>
              <w:pStyle w:val="Default"/>
              <w:jc w:val="both"/>
            </w:pPr>
            <w:r w:rsidRPr="00FC1F67">
              <w:t>• визначає чинники, прояви та наслідки політичної роздробленості Руси</w:t>
            </w:r>
            <w:r w:rsidR="00915E8E" w:rsidRPr="00FC1F67">
              <w:t>;</w:t>
            </w:r>
            <w:r w:rsidRPr="00FC1F67">
              <w:t xml:space="preserve"> </w:t>
            </w:r>
          </w:p>
          <w:p w14:paraId="25100A0B" w14:textId="202D8303" w:rsidR="00F72250" w:rsidRPr="00FC1F67" w:rsidRDefault="00F72250" w:rsidP="00946C9D">
            <w:pPr>
              <w:pStyle w:val="Default"/>
              <w:jc w:val="both"/>
            </w:pPr>
            <w:r w:rsidRPr="00FC1F67">
              <w:t xml:space="preserve">• характеризує відносини Руси </w:t>
            </w:r>
            <w:r w:rsidR="00915E8E" w:rsidRPr="00FC1F67">
              <w:t>і</w:t>
            </w:r>
            <w:r w:rsidRPr="00FC1F67">
              <w:t xml:space="preserve">з сусідніми народами і державами; </w:t>
            </w:r>
          </w:p>
          <w:p w14:paraId="735E182B" w14:textId="45E808A4" w:rsidR="00F72250" w:rsidRPr="00FC1F67" w:rsidRDefault="00F72250" w:rsidP="00946C9D">
            <w:pPr>
              <w:pStyle w:val="Default"/>
              <w:jc w:val="both"/>
            </w:pPr>
            <w:r w:rsidRPr="00FC1F67">
              <w:t xml:space="preserve">• зіставляє наміри та результати діяльності історичних діячів (на прикладі Ізяслава, Святослава, Всеволода Ярославичів, Володимира Мономаха, Мстислава Володимировича, Ярослава Осмомисла); </w:t>
            </w:r>
          </w:p>
          <w:p w14:paraId="7BD21118" w14:textId="2D86EC3A" w:rsidR="00F72250" w:rsidRPr="00FC1F67" w:rsidRDefault="00F72250" w:rsidP="00946C9D">
            <w:pPr>
              <w:pStyle w:val="Default"/>
              <w:jc w:val="both"/>
            </w:pPr>
            <w:r w:rsidRPr="00FC1F67">
              <w:t>• пояснює причини і приводи, результати і наслідки історичних подій, явищ, процесів, використовуючи відповідні поняття і терміни (</w:t>
            </w:r>
            <w:r w:rsidR="00104A0A" w:rsidRPr="00FC1F67">
              <w:t>у</w:t>
            </w:r>
            <w:r w:rsidRPr="00FC1F67">
              <w:t xml:space="preserve"> межах розділу); </w:t>
            </w:r>
          </w:p>
          <w:p w14:paraId="44E6C014" w14:textId="59295082" w:rsidR="00F72250" w:rsidRPr="00FC1F67" w:rsidRDefault="00F72250" w:rsidP="00946C9D">
            <w:pPr>
              <w:pStyle w:val="Default"/>
              <w:jc w:val="both"/>
            </w:pPr>
            <w:r w:rsidRPr="00FC1F67">
              <w:t xml:space="preserve">• описує історичні події, явища і процеси за картою, визначає території князівств у період політичної роздробленості </w:t>
            </w:r>
            <w:r w:rsidR="00A958F6">
              <w:t>Руси</w:t>
            </w:r>
            <w:r w:rsidRPr="00FC1F67">
              <w:t xml:space="preserve">, земель сусідніх з Руссю народів і держав; </w:t>
            </w:r>
          </w:p>
          <w:p w14:paraId="63638A91" w14:textId="12C9F468" w:rsidR="00F72250" w:rsidRPr="00FC1F67" w:rsidRDefault="00F72250" w:rsidP="00946C9D">
            <w:pPr>
              <w:pStyle w:val="Default"/>
              <w:jc w:val="both"/>
            </w:pPr>
            <w:r w:rsidRPr="00FC1F67">
              <w:t>• характеризує відносини руських князівств із сусідніми народами</w:t>
            </w:r>
            <w:r w:rsidR="00104A0A" w:rsidRPr="00FC1F67">
              <w:t> </w:t>
            </w:r>
            <w:r w:rsidRPr="00FC1F67">
              <w:t>/</w:t>
            </w:r>
            <w:r w:rsidR="00104A0A" w:rsidRPr="00FC1F67">
              <w:t> </w:t>
            </w:r>
            <w:r w:rsidRPr="00FC1F67">
              <w:t xml:space="preserve">державами; </w:t>
            </w:r>
          </w:p>
          <w:p w14:paraId="7CC7CB91" w14:textId="77777777" w:rsidR="00F72250" w:rsidRPr="00FC1F67" w:rsidRDefault="00F72250" w:rsidP="00946C9D">
            <w:pPr>
              <w:pStyle w:val="Default"/>
              <w:jc w:val="both"/>
            </w:pPr>
            <w:r w:rsidRPr="00FC1F67">
              <w:t xml:space="preserve">• визначає чинники, особливості розвитку культури Руси та сусідніх спільнот у другій половині ХІ – першій половині ХІІІ ст.; </w:t>
            </w:r>
          </w:p>
          <w:p w14:paraId="17D9734A" w14:textId="77777777" w:rsidR="00F72250" w:rsidRPr="00FC1F67" w:rsidRDefault="00F72250" w:rsidP="00946C9D">
            <w:pPr>
              <w:pStyle w:val="Default"/>
              <w:jc w:val="both"/>
            </w:pPr>
            <w:r w:rsidRPr="00FC1F67">
              <w:t xml:space="preserve">• презентує культурні здобутки рідної та інших соціокультурних спільнот періоду другої половини ХІ – першої половини ХІІІ ст.; </w:t>
            </w:r>
          </w:p>
          <w:p w14:paraId="0C2889DF" w14:textId="77777777" w:rsidR="00F72250" w:rsidRPr="00FC1F67" w:rsidRDefault="00F72250" w:rsidP="00946C9D">
            <w:pPr>
              <w:pStyle w:val="Default"/>
              <w:jc w:val="both"/>
            </w:pPr>
            <w:r w:rsidRPr="00FC1F67">
              <w:lastRenderedPageBreak/>
              <w:t xml:space="preserve">• розпізнає культурно-історичні пам’ятки та характеризує їх художні і мистецькі особливості. </w:t>
            </w:r>
          </w:p>
          <w:p w14:paraId="0A3DD508" w14:textId="77777777" w:rsidR="00F72250" w:rsidRPr="00FC1F6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1223D0C" w14:textId="77777777" w:rsidR="00F72250" w:rsidRPr="00FC1F6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Ставлення: </w:t>
            </w:r>
          </w:p>
          <w:p w14:paraId="198C9E1F" w14:textId="0F043657" w:rsidR="00F72250" w:rsidRPr="00FC1F67" w:rsidRDefault="00F72250" w:rsidP="00946C9D">
            <w:pPr>
              <w:pStyle w:val="Default"/>
              <w:jc w:val="both"/>
            </w:pPr>
            <w:r w:rsidRPr="00FC1F67">
              <w:t>Учень</w:t>
            </w:r>
            <w:r w:rsidR="00104A0A" w:rsidRPr="00FC1F67">
              <w:t> </w:t>
            </w:r>
            <w:r w:rsidRPr="00FC1F67">
              <w:t>/</w:t>
            </w:r>
            <w:r w:rsidR="00104A0A" w:rsidRPr="00FC1F67">
              <w:t> </w:t>
            </w:r>
            <w:r w:rsidRPr="00FC1F67">
              <w:t xml:space="preserve">учениця </w:t>
            </w:r>
          </w:p>
          <w:p w14:paraId="429ADDE9" w14:textId="79A05142" w:rsidR="00F72250" w:rsidRPr="00FC1F67" w:rsidRDefault="00F72250" w:rsidP="00946C9D">
            <w:pPr>
              <w:pStyle w:val="Default"/>
              <w:jc w:val="both"/>
            </w:pPr>
            <w:r w:rsidRPr="00FC1F67">
              <w:t xml:space="preserve">• наводить </w:t>
            </w:r>
            <w:r w:rsidR="000810B4">
              <w:t>Приклади:</w:t>
            </w:r>
            <w:r w:rsidRPr="00FC1F67">
              <w:t xml:space="preserve">, як особистість може впливати на політичні і суспільні процеси (на прикладі </w:t>
            </w:r>
            <w:r w:rsidR="00A958F6">
              <w:t>Руси</w:t>
            </w:r>
            <w:r w:rsidR="00104A0A" w:rsidRPr="00FC1F67">
              <w:t xml:space="preserve"> </w:t>
            </w:r>
            <w:r w:rsidRPr="00FC1F67">
              <w:t xml:space="preserve">та руських князівств на українських землях); </w:t>
            </w:r>
          </w:p>
          <w:p w14:paraId="4A400009" w14:textId="77777777" w:rsidR="00F72250" w:rsidRPr="00FC1F67" w:rsidRDefault="00F72250" w:rsidP="00946C9D">
            <w:pPr>
              <w:pStyle w:val="Default"/>
              <w:jc w:val="both"/>
            </w:pPr>
            <w:r w:rsidRPr="00FC1F67">
              <w:t xml:space="preserve">• визнає потребу та пропонує шляхи збереження історико-культурних пам’яток на теренах України; </w:t>
            </w:r>
          </w:p>
          <w:p w14:paraId="144E26E6" w14:textId="241087F9" w:rsidR="00F72250" w:rsidRPr="00FC1F67" w:rsidRDefault="00F72250" w:rsidP="00946C9D">
            <w:pPr>
              <w:pStyle w:val="Default"/>
              <w:jc w:val="both"/>
            </w:pPr>
            <w:r w:rsidRPr="00FC1F67">
              <w:t>• визначає історичне значення періоду історії українських земель у другій половині ХІ – першій половині ХІІІ</w:t>
            </w:r>
            <w:r w:rsidR="00104A0A" w:rsidRPr="00FC1F67">
              <w:t> </w:t>
            </w:r>
            <w:r w:rsidRPr="00FC1F67">
              <w:t xml:space="preserve">ст. в історії українського державотворення. </w:t>
            </w:r>
          </w:p>
        </w:tc>
        <w:tc>
          <w:tcPr>
            <w:tcW w:w="2586" w:type="dxa"/>
            <w:vMerge w:val="restart"/>
          </w:tcPr>
          <w:p w14:paraId="1536FFED" w14:textId="77777777" w:rsidR="00F72250" w:rsidRPr="00FC1F6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Навчально-пізнавальна, </w:t>
            </w:r>
          </w:p>
          <w:p w14:paraId="7A04EDAD" w14:textId="77777777" w:rsidR="00F72250" w:rsidRPr="00FC1F6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дослідницька, пошукова, </w:t>
            </w:r>
          </w:p>
          <w:p w14:paraId="2A1F0A19" w14:textId="77777777" w:rsidR="00F72250" w:rsidRPr="00FC1F6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творча, </w:t>
            </w:r>
            <w:proofErr w:type="spellStart"/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моделювання, інтерактивна, дискусійна. </w:t>
            </w:r>
          </w:p>
          <w:p w14:paraId="03D32B7D" w14:textId="77777777" w:rsidR="00F72250" w:rsidRPr="00FC1F6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7381C0C" w14:textId="20BE30E9" w:rsidR="00F72250" w:rsidRPr="00FC1F67" w:rsidRDefault="000810B4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Приклади:</w:t>
            </w:r>
          </w:p>
          <w:p w14:paraId="1E98D6B2" w14:textId="293D2C28" w:rsidR="00F72250" w:rsidRPr="00FC1F6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Робота з навчальним текстом та підготовка відповідей на запитання до нього. Фронтальна бесіда, інтерактивні вправи, дискусія. Робота з картою «Руські князівства до середини XIII ст.». Аналіз історичних джерел (документів) Робота з візуальним рядом (ілюстрації історичних джерел). Дослідницьке </w:t>
            </w:r>
            <w:proofErr w:type="spellStart"/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проєктне</w:t>
            </w:r>
            <w:proofErr w:type="spellEnd"/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завдання «Жива історія».</w:t>
            </w:r>
          </w:p>
        </w:tc>
        <w:tc>
          <w:tcPr>
            <w:tcW w:w="2281" w:type="dxa"/>
            <w:shd w:val="clear" w:color="auto" w:fill="E2EFD9" w:themeFill="accent6" w:themeFillTint="33"/>
          </w:tcPr>
          <w:p w14:paraId="68713870" w14:textId="69C2CB98" w:rsidR="00F72250" w:rsidRPr="00FC1F67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Підручник §</w:t>
            </w:r>
            <w:r w:rsidR="00104A0A" w:rsidRPr="00FC1F6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104A0A"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«Русь за правління Ярославичів»;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презентація до уроку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3208CE" w:rsidRPr="00FC1F67" w14:paraId="4C802C1A" w14:textId="77777777" w:rsidTr="003208CE">
        <w:trPr>
          <w:gridAfter w:val="1"/>
          <w:wAfter w:w="63" w:type="dxa"/>
        </w:trPr>
        <w:tc>
          <w:tcPr>
            <w:tcW w:w="820" w:type="dxa"/>
            <w:shd w:val="clear" w:color="auto" w:fill="F2F2F2" w:themeFill="background1" w:themeFillShade="F2"/>
          </w:tcPr>
          <w:p w14:paraId="3D4CFAC3" w14:textId="77777777" w:rsidR="00F72250" w:rsidRPr="00FC1F67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4D3CE979" w14:textId="77777777" w:rsidR="00F72250" w:rsidRPr="00FC1F67" w:rsidRDefault="00F72250" w:rsidP="00946C9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</w:tcPr>
          <w:p w14:paraId="34D5B09B" w14:textId="77D28069" w:rsidR="00F72250" w:rsidRPr="00FC1F67" w:rsidRDefault="00F72250" w:rsidP="00E90E2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Володимир Мономах </w:t>
            </w:r>
          </w:p>
        </w:tc>
        <w:tc>
          <w:tcPr>
            <w:tcW w:w="5057" w:type="dxa"/>
            <w:vMerge/>
          </w:tcPr>
          <w:p w14:paraId="04E5087F" w14:textId="77777777" w:rsidR="00F72250" w:rsidRPr="00FC1F67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  <w:vMerge/>
          </w:tcPr>
          <w:p w14:paraId="6183AFF9" w14:textId="77777777" w:rsidR="00F72250" w:rsidRPr="00FC1F67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shd w:val="clear" w:color="auto" w:fill="F2F2F2" w:themeFill="background1" w:themeFillShade="F2"/>
          </w:tcPr>
          <w:p w14:paraId="1402DA5F" w14:textId="11AB1A9F" w:rsidR="00F72250" w:rsidRPr="00FC1F67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 w:rsidR="00E90E22" w:rsidRPr="00FC1F6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E90E22"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«Русь за </w:t>
            </w:r>
            <w:r w:rsidR="00E90E22" w:rsidRPr="00FC1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Володимира Мономаха та його сина»;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презентація до уроку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E27D6C" w:rsidRPr="00FC1F67" w14:paraId="47008AFB" w14:textId="77777777" w:rsidTr="00E27D6C">
        <w:trPr>
          <w:gridAfter w:val="1"/>
          <w:wAfter w:w="63" w:type="dxa"/>
        </w:trPr>
        <w:tc>
          <w:tcPr>
            <w:tcW w:w="820" w:type="dxa"/>
            <w:shd w:val="clear" w:color="auto" w:fill="E2EFD9" w:themeFill="accent6" w:themeFillTint="33"/>
          </w:tcPr>
          <w:p w14:paraId="6C28C71F" w14:textId="77777777" w:rsidR="00F72250" w:rsidRPr="00FC1F67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977" w:type="dxa"/>
            <w:shd w:val="clear" w:color="auto" w:fill="E2EFD9" w:themeFill="accent6" w:themeFillTint="33"/>
          </w:tcPr>
          <w:p w14:paraId="736BDCC1" w14:textId="77777777" w:rsidR="00F72250" w:rsidRPr="00FC1F67" w:rsidRDefault="00F72250" w:rsidP="00946C9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24" w:type="dxa"/>
            <w:shd w:val="clear" w:color="auto" w:fill="E2EFD9" w:themeFill="accent6" w:themeFillTint="33"/>
          </w:tcPr>
          <w:p w14:paraId="0C00D8EB" w14:textId="5B062A56" w:rsidR="00F72250" w:rsidRPr="00FC1F67" w:rsidRDefault="00E90E22" w:rsidP="00E90E2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Політичний та соціально-економічний розвиток </w:t>
            </w:r>
            <w:r w:rsidR="00F72250"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Київськ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="00F72250" w:rsidRPr="00FC1F67">
              <w:rPr>
                <w:rFonts w:ascii="Times New Roman" w:hAnsi="Times New Roman"/>
                <w:sz w:val="24"/>
                <w:szCs w:val="24"/>
                <w:lang w:val="uk-UA"/>
              </w:rPr>
              <w:t>, Переяславськ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="00F72250"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Чернігівськ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="00F72250"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князівства в середині ХІІ – першій половині ХІІІ ст.</w:t>
            </w:r>
          </w:p>
        </w:tc>
        <w:tc>
          <w:tcPr>
            <w:tcW w:w="5057" w:type="dxa"/>
            <w:vMerge/>
          </w:tcPr>
          <w:p w14:paraId="178E6C24" w14:textId="77777777" w:rsidR="00F72250" w:rsidRPr="00FC1F67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  <w:vMerge/>
          </w:tcPr>
          <w:p w14:paraId="4DD76078" w14:textId="77777777" w:rsidR="00F72250" w:rsidRPr="00FC1F67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shd w:val="clear" w:color="auto" w:fill="E2EFD9" w:themeFill="accent6" w:themeFillTint="33"/>
          </w:tcPr>
          <w:p w14:paraId="5A9CA8B2" w14:textId="7CA3572C" w:rsidR="00F72250" w:rsidRPr="00FC1F67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 w:rsidR="00E90E22" w:rsidRPr="00FC1F6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E90E22"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«Київське, Переяславське та Чернігівське князівства в середині ХІІ – першій половині ХІІІ ст.»;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презентація до уроку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3208CE" w:rsidRPr="00FC1F67" w14:paraId="07D69C58" w14:textId="77777777" w:rsidTr="003208CE">
        <w:trPr>
          <w:gridAfter w:val="1"/>
          <w:wAfter w:w="63" w:type="dxa"/>
        </w:trPr>
        <w:tc>
          <w:tcPr>
            <w:tcW w:w="820" w:type="dxa"/>
            <w:shd w:val="clear" w:color="auto" w:fill="F2F2F2" w:themeFill="background1" w:themeFillShade="F2"/>
          </w:tcPr>
          <w:p w14:paraId="7AE0A29C" w14:textId="77777777" w:rsidR="00F72250" w:rsidRPr="00FC1F67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16CB3C4D" w14:textId="77777777" w:rsidR="00F72250" w:rsidRPr="00FC1F67" w:rsidRDefault="00F72250" w:rsidP="00946C9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</w:tcPr>
          <w:p w14:paraId="0DD512BE" w14:textId="77777777" w:rsidR="00F72250" w:rsidRPr="00FC1F67" w:rsidRDefault="00F72250" w:rsidP="00E90E2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Галицьке та Волинське князівства в другій половині ХІІ ст.</w:t>
            </w:r>
          </w:p>
        </w:tc>
        <w:tc>
          <w:tcPr>
            <w:tcW w:w="5057" w:type="dxa"/>
            <w:vMerge/>
          </w:tcPr>
          <w:p w14:paraId="423CC26A" w14:textId="77777777" w:rsidR="00F72250" w:rsidRPr="00FC1F67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  <w:vMerge/>
          </w:tcPr>
          <w:p w14:paraId="2FFB299C" w14:textId="77777777" w:rsidR="00F72250" w:rsidRPr="00FC1F67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shd w:val="clear" w:color="auto" w:fill="F2F2F2" w:themeFill="background1" w:themeFillShade="F2"/>
          </w:tcPr>
          <w:p w14:paraId="51781BFD" w14:textId="344E206E" w:rsidR="00F72250" w:rsidRPr="00FC1F67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 w:rsidR="00E90E22" w:rsidRPr="00FC1F6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E90E22"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«Галицьке та Волинське князівства в другій половині ХІІ ст.»;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презентація до уроку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E27D6C" w:rsidRPr="00FC1F67" w14:paraId="5DA9ED50" w14:textId="77777777" w:rsidTr="00E27D6C">
        <w:trPr>
          <w:gridAfter w:val="1"/>
          <w:wAfter w:w="63" w:type="dxa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F3890DE" w14:textId="77777777" w:rsidR="00F72250" w:rsidRPr="00FC1F67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81A77A1" w14:textId="77777777" w:rsidR="00F72250" w:rsidRPr="00FC1F67" w:rsidRDefault="00F72250" w:rsidP="00946C9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A6C334E" w14:textId="77777777" w:rsidR="00F72250" w:rsidRPr="00FC1F67" w:rsidRDefault="00F72250" w:rsidP="00E90E2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Культура Руси в другій половині ХІ – першій половині ХІІІ ст.</w:t>
            </w:r>
          </w:p>
        </w:tc>
        <w:tc>
          <w:tcPr>
            <w:tcW w:w="5057" w:type="dxa"/>
            <w:vMerge/>
          </w:tcPr>
          <w:p w14:paraId="63F90CAD" w14:textId="77777777" w:rsidR="00F72250" w:rsidRPr="00FC1F67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  <w:vMerge/>
          </w:tcPr>
          <w:p w14:paraId="646844C7" w14:textId="77777777" w:rsidR="00F72250" w:rsidRPr="00FC1F67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shd w:val="clear" w:color="auto" w:fill="E2EFD9" w:themeFill="accent6" w:themeFillTint="33"/>
          </w:tcPr>
          <w:p w14:paraId="0F2370C5" w14:textId="6C60428D" w:rsidR="00F72250" w:rsidRPr="00FC1F67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 w:rsidR="00E90E22" w:rsidRPr="00FC1F6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E90E22"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«Культура Руси в другій половині ХІ – першій половині ХІІІ ст.»;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презентація до уроку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184CBB" w:rsidRPr="00FC1F67" w14:paraId="7A148120" w14:textId="77777777" w:rsidTr="003208CE">
        <w:trPr>
          <w:gridAfter w:val="1"/>
          <w:wAfter w:w="63" w:type="dxa"/>
        </w:trPr>
        <w:tc>
          <w:tcPr>
            <w:tcW w:w="820" w:type="dxa"/>
            <w:shd w:val="clear" w:color="auto" w:fill="F2F2F2" w:themeFill="background1" w:themeFillShade="F2"/>
          </w:tcPr>
          <w:p w14:paraId="5B01F54C" w14:textId="77777777" w:rsidR="00184CBB" w:rsidRPr="00FC1F67" w:rsidRDefault="00184CBB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752C3947" w14:textId="77777777" w:rsidR="00184CBB" w:rsidRPr="00FC1F67" w:rsidRDefault="00184CBB" w:rsidP="00946C9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</w:tcPr>
          <w:p w14:paraId="3C9E3C60" w14:textId="77777777" w:rsidR="00184CBB" w:rsidRPr="00FC1F67" w:rsidRDefault="00184CBB" w:rsidP="00E90E2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теми «Русь у другій половині ХІ – першій половині ХІІІ ст.»</w:t>
            </w:r>
          </w:p>
        </w:tc>
        <w:tc>
          <w:tcPr>
            <w:tcW w:w="5057" w:type="dxa"/>
            <w:vMerge/>
          </w:tcPr>
          <w:p w14:paraId="1D7EF1CA" w14:textId="77777777" w:rsidR="00184CBB" w:rsidRPr="00FC1F67" w:rsidRDefault="00184CBB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  <w:vMerge/>
          </w:tcPr>
          <w:p w14:paraId="2A0E8DBA" w14:textId="77777777" w:rsidR="00184CBB" w:rsidRPr="00FC1F67" w:rsidRDefault="00184CBB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vMerge w:val="restart"/>
            <w:shd w:val="clear" w:color="auto" w:fill="F2F2F2" w:themeFill="background1" w:themeFillShade="F2"/>
          </w:tcPr>
          <w:p w14:paraId="15C4ED15" w14:textId="77777777" w:rsidR="00184CBB" w:rsidRDefault="00184CBB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 </w:t>
            </w:r>
          </w:p>
          <w:p w14:paraId="7784BD4E" w14:textId="733D088F" w:rsidR="00184CBB" w:rsidRDefault="00184CBB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§ 20 «</w:t>
            </w:r>
            <w:proofErr w:type="spellStart"/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узагальнення з теми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Русь у другій половині ХІ – першій половині ХІІІ ст.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”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»;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B5FED05" w14:textId="6630C1B9" w:rsidR="00184CBB" w:rsidRPr="00FC1F67" w:rsidRDefault="00184CBB" w:rsidP="00946C9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Е-додаток</w:t>
            </w:r>
          </w:p>
        </w:tc>
      </w:tr>
      <w:tr w:rsidR="00184CBB" w:rsidRPr="00FC1F67" w14:paraId="7E0A1580" w14:textId="77777777" w:rsidTr="003208CE">
        <w:trPr>
          <w:gridAfter w:val="1"/>
          <w:wAfter w:w="63" w:type="dxa"/>
        </w:trPr>
        <w:tc>
          <w:tcPr>
            <w:tcW w:w="820" w:type="dxa"/>
            <w:shd w:val="clear" w:color="auto" w:fill="F2F2F2" w:themeFill="background1" w:themeFillShade="F2"/>
          </w:tcPr>
          <w:p w14:paraId="7FAA9E2F" w14:textId="77777777" w:rsidR="00184CBB" w:rsidRPr="00FC1F67" w:rsidRDefault="00184CBB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4F837120" w14:textId="77777777" w:rsidR="00184CBB" w:rsidRPr="00FC1F67" w:rsidRDefault="00184CBB" w:rsidP="00946C9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</w:tcPr>
          <w:p w14:paraId="0097C2CD" w14:textId="77777777" w:rsidR="00184CBB" w:rsidRPr="00FC1F67" w:rsidRDefault="00184CBB" w:rsidP="00E90E2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і тематичний контроль</w:t>
            </w:r>
          </w:p>
        </w:tc>
        <w:tc>
          <w:tcPr>
            <w:tcW w:w="5057" w:type="dxa"/>
            <w:vMerge/>
          </w:tcPr>
          <w:p w14:paraId="5918F4B5" w14:textId="77777777" w:rsidR="00184CBB" w:rsidRPr="00FC1F67" w:rsidRDefault="00184CBB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  <w:vMerge/>
          </w:tcPr>
          <w:p w14:paraId="2D70B37A" w14:textId="77777777" w:rsidR="00184CBB" w:rsidRPr="00FC1F67" w:rsidRDefault="00184CBB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vMerge/>
            <w:shd w:val="clear" w:color="auto" w:fill="F2F2F2" w:themeFill="background1" w:themeFillShade="F2"/>
          </w:tcPr>
          <w:p w14:paraId="57A20797" w14:textId="3A5F5724" w:rsidR="00184CBB" w:rsidRPr="00FC1F67" w:rsidRDefault="00184CBB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F72250" w:rsidRPr="009F3817" w14:paraId="4FBEB6A3" w14:textId="77777777" w:rsidTr="00317988">
        <w:tc>
          <w:tcPr>
            <w:tcW w:w="14808" w:type="dxa"/>
            <w:gridSpan w:val="7"/>
            <w:shd w:val="clear" w:color="auto" w:fill="DEEAF6" w:themeFill="accent5" w:themeFillTint="33"/>
          </w:tcPr>
          <w:p w14:paraId="63E7D40C" w14:textId="77777777" w:rsidR="00F72250" w:rsidRPr="009F3817" w:rsidRDefault="00F72250" w:rsidP="00946C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F38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Розділ 4. </w:t>
            </w:r>
            <w:proofErr w:type="spellStart"/>
            <w:r w:rsidRPr="009F38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Волинсько</w:t>
            </w:r>
            <w:proofErr w:type="spellEnd"/>
            <w:r w:rsidRPr="009F38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-Галицьке князівство (Королівство Руське)</w:t>
            </w:r>
            <w:r w:rsidRPr="009F381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 (6 год)</w:t>
            </w:r>
          </w:p>
        </w:tc>
      </w:tr>
      <w:tr w:rsidR="00E27D6C" w:rsidRPr="009F3817" w14:paraId="590553AD" w14:textId="77777777" w:rsidTr="00E27D6C">
        <w:trPr>
          <w:gridAfter w:val="1"/>
          <w:wAfter w:w="63" w:type="dxa"/>
        </w:trPr>
        <w:tc>
          <w:tcPr>
            <w:tcW w:w="820" w:type="dxa"/>
            <w:shd w:val="clear" w:color="auto" w:fill="E2EFD9" w:themeFill="accent6" w:themeFillTint="33"/>
          </w:tcPr>
          <w:p w14:paraId="627162BB" w14:textId="77777777" w:rsidR="00F72250" w:rsidRPr="00FA661B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61B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77" w:type="dxa"/>
            <w:shd w:val="clear" w:color="auto" w:fill="E2EFD9" w:themeFill="accent6" w:themeFillTint="33"/>
          </w:tcPr>
          <w:p w14:paraId="32E57FC5" w14:textId="77777777" w:rsidR="00F72250" w:rsidRPr="00FA661B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shd w:val="clear" w:color="auto" w:fill="E2EFD9" w:themeFill="accent6" w:themeFillTint="33"/>
          </w:tcPr>
          <w:p w14:paraId="29636842" w14:textId="509E8494" w:rsidR="00F72250" w:rsidRPr="00104A0A" w:rsidRDefault="00F72250" w:rsidP="00104A0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A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Утворення </w:t>
            </w:r>
            <w:proofErr w:type="spellStart"/>
            <w:r w:rsidRPr="00104A0A">
              <w:rPr>
                <w:rFonts w:ascii="Times New Roman" w:hAnsi="Times New Roman"/>
                <w:sz w:val="24"/>
                <w:szCs w:val="24"/>
                <w:lang w:val="uk-UA"/>
              </w:rPr>
              <w:t>Волинсько</w:t>
            </w:r>
            <w:proofErr w:type="spellEnd"/>
            <w:r w:rsidRPr="00104A0A">
              <w:rPr>
                <w:rFonts w:ascii="Times New Roman" w:hAnsi="Times New Roman"/>
                <w:sz w:val="24"/>
                <w:szCs w:val="24"/>
                <w:lang w:val="uk-UA"/>
              </w:rPr>
              <w:t>-Галицько</w:t>
            </w:r>
            <w:r w:rsidR="002C4E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 князівства (Королівства Руського) </w:t>
            </w:r>
          </w:p>
        </w:tc>
        <w:tc>
          <w:tcPr>
            <w:tcW w:w="5057" w:type="dxa"/>
            <w:vMerge w:val="restart"/>
          </w:tcPr>
          <w:p w14:paraId="65A36E96" w14:textId="77777777" w:rsidR="00F72250" w:rsidRPr="009F381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Базові знання: </w:t>
            </w:r>
          </w:p>
          <w:p w14:paraId="49D65CB0" w14:textId="1E5335CA" w:rsidR="00F72250" w:rsidRPr="009F3817" w:rsidRDefault="00FC1F67" w:rsidP="00946C9D">
            <w:pPr>
              <w:pStyle w:val="Default"/>
              <w:jc w:val="both"/>
            </w:pPr>
            <w:r>
              <w:t>Учень / учениця</w:t>
            </w:r>
            <w:r w:rsidR="00F72250" w:rsidRPr="009F3817">
              <w:t xml:space="preserve"> </w:t>
            </w:r>
          </w:p>
          <w:p w14:paraId="3FAEB0DE" w14:textId="14968FFE" w:rsidR="00F72250" w:rsidRPr="009F3817" w:rsidRDefault="00156352" w:rsidP="00946C9D">
            <w:pPr>
              <w:pStyle w:val="Default"/>
              <w:jc w:val="both"/>
            </w:pPr>
            <w:r w:rsidRPr="009F3817">
              <w:t>•</w:t>
            </w:r>
            <w:r>
              <w:t xml:space="preserve"> </w:t>
            </w:r>
            <w:r w:rsidR="00F72250" w:rsidRPr="009F3817">
              <w:t xml:space="preserve">знає час утворення </w:t>
            </w:r>
            <w:proofErr w:type="spellStart"/>
            <w:r w:rsidR="00F72250" w:rsidRPr="009F3817">
              <w:t>Волинсько</w:t>
            </w:r>
            <w:proofErr w:type="spellEnd"/>
            <w:r w:rsidR="00F72250" w:rsidRPr="009F3817">
              <w:t xml:space="preserve">-Галицького князівства (Королівства Руського), діяльності Романа Мстиславича, короля Данила, Юрія І, походів монголів на українські землі, боротьби за землі </w:t>
            </w:r>
            <w:proofErr w:type="spellStart"/>
            <w:r w:rsidR="00F72250" w:rsidRPr="009F3817">
              <w:t>Волинсько</w:t>
            </w:r>
            <w:proofErr w:type="spellEnd"/>
            <w:r w:rsidR="00F72250" w:rsidRPr="009F3817">
              <w:t xml:space="preserve">-Галицького князівства між </w:t>
            </w:r>
            <w:r w:rsidR="00F72250" w:rsidRPr="009F3817">
              <w:lastRenderedPageBreak/>
              <w:t xml:space="preserve">Угорщиною та Польщею, дати битви на р. Калка, коронації Данила Романовича; </w:t>
            </w:r>
          </w:p>
          <w:p w14:paraId="2BC401D3" w14:textId="0B60B261" w:rsidR="00F72250" w:rsidRPr="009F3817" w:rsidRDefault="002C4EB1" w:rsidP="00946C9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9F3817">
              <w:rPr>
                <w:lang w:val="uk-UA"/>
              </w:rPr>
              <w:t>•</w:t>
            </w:r>
            <w:r>
              <w:rPr>
                <w:lang w:val="uk-UA"/>
              </w:rPr>
              <w:t xml:space="preserve"> </w:t>
            </w:r>
            <w:r w:rsidR="00F72250"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розуміє зміст термінів, понять і назв «король», «хан», «ярлик», «баскак», «Золота Орда», «монгольська навала». </w:t>
            </w:r>
          </w:p>
          <w:p w14:paraId="1986D8F1" w14:textId="77777777" w:rsidR="00F72250" w:rsidRPr="009F381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53D4E7F" w14:textId="77777777" w:rsidR="00F72250" w:rsidRPr="009F381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Уміння: </w:t>
            </w:r>
          </w:p>
          <w:p w14:paraId="7BF939C5" w14:textId="79433DAD" w:rsidR="00F72250" w:rsidRPr="009F3817" w:rsidRDefault="00FC1F67" w:rsidP="00946C9D">
            <w:pPr>
              <w:pStyle w:val="Default"/>
              <w:jc w:val="both"/>
            </w:pPr>
            <w:r>
              <w:t>Учень / учениця</w:t>
            </w:r>
            <w:r w:rsidR="00F72250" w:rsidRPr="009F3817">
              <w:t xml:space="preserve"> </w:t>
            </w:r>
          </w:p>
          <w:p w14:paraId="232A4064" w14:textId="77777777" w:rsidR="00F72250" w:rsidRPr="009F3817" w:rsidRDefault="00F72250" w:rsidP="00946C9D">
            <w:pPr>
              <w:pStyle w:val="Default"/>
              <w:jc w:val="both"/>
            </w:pPr>
            <w:r w:rsidRPr="009F3817">
              <w:t xml:space="preserve">• упорядковує у визначений спосіб хронологічну інформацію про історичні події й процеси у межах розділу/курсу, синхронізує події на українських теренах з подіями у світі; </w:t>
            </w:r>
          </w:p>
          <w:p w14:paraId="26F4FFB1" w14:textId="77777777" w:rsidR="00F72250" w:rsidRPr="009F3817" w:rsidRDefault="00F72250" w:rsidP="00946C9D">
            <w:pPr>
              <w:pStyle w:val="Default"/>
              <w:jc w:val="both"/>
            </w:pPr>
            <w:r w:rsidRPr="009F3817">
              <w:t xml:space="preserve">• визначає передумови, причини і приводи, розрізняє результати і наслідки історичних подій, явищ, процесів (на прикладі монгольської навали на Русь та подій історії </w:t>
            </w:r>
            <w:proofErr w:type="spellStart"/>
            <w:r w:rsidRPr="009F3817">
              <w:t>Волинсько</w:t>
            </w:r>
            <w:proofErr w:type="spellEnd"/>
            <w:r w:rsidRPr="009F3817">
              <w:t xml:space="preserve">-Галицького князівства); </w:t>
            </w:r>
          </w:p>
          <w:p w14:paraId="2001E818" w14:textId="77777777" w:rsidR="00F72250" w:rsidRPr="009F3817" w:rsidRDefault="00F72250" w:rsidP="00946C9D">
            <w:pPr>
              <w:pStyle w:val="Default"/>
              <w:jc w:val="both"/>
            </w:pPr>
            <w:r w:rsidRPr="009F3817">
              <w:t xml:space="preserve">• </w:t>
            </w:r>
            <w:proofErr w:type="spellStart"/>
            <w:r w:rsidRPr="009F3817">
              <w:t>співставляє</w:t>
            </w:r>
            <w:proofErr w:type="spellEnd"/>
            <w:r w:rsidRPr="009F3817">
              <w:t xml:space="preserve"> історичні умови, особливості розвитку </w:t>
            </w:r>
            <w:proofErr w:type="spellStart"/>
            <w:r w:rsidRPr="009F3817">
              <w:t>Волинсько</w:t>
            </w:r>
            <w:proofErr w:type="spellEnd"/>
            <w:r w:rsidRPr="009F3817">
              <w:t xml:space="preserve">-Галицького князівства (Королівства Руського) та сусідніх держав; </w:t>
            </w:r>
          </w:p>
          <w:p w14:paraId="04319C71" w14:textId="77777777" w:rsidR="00F72250" w:rsidRPr="009F3817" w:rsidRDefault="00F72250" w:rsidP="00946C9D">
            <w:pPr>
              <w:pStyle w:val="Default"/>
              <w:jc w:val="both"/>
            </w:pPr>
            <w:r w:rsidRPr="009F3817">
              <w:t xml:space="preserve">• характеризує чинники розвитку, політичний устрій, економічний розвиток </w:t>
            </w:r>
            <w:proofErr w:type="spellStart"/>
            <w:r w:rsidRPr="009F3817">
              <w:t>Волинсько</w:t>
            </w:r>
            <w:proofErr w:type="spellEnd"/>
            <w:r w:rsidRPr="009F3817">
              <w:t xml:space="preserve">-Галицького князівства (Королівства Руського); </w:t>
            </w:r>
          </w:p>
          <w:p w14:paraId="7E4B459B" w14:textId="77777777" w:rsidR="00F72250" w:rsidRPr="009F3817" w:rsidRDefault="00F72250" w:rsidP="00946C9D">
            <w:pPr>
              <w:pStyle w:val="Default"/>
              <w:jc w:val="both"/>
            </w:pPr>
            <w:r w:rsidRPr="009F3817">
              <w:t xml:space="preserve">• зіставляє наміри, способи та результати діяльності правителів </w:t>
            </w:r>
            <w:proofErr w:type="spellStart"/>
            <w:r w:rsidRPr="009F3817">
              <w:t>Волинсько</w:t>
            </w:r>
            <w:proofErr w:type="spellEnd"/>
            <w:r w:rsidRPr="009F3817">
              <w:t xml:space="preserve">-Галицького князівства (Королівства Руського) та сусідніх держав; </w:t>
            </w:r>
          </w:p>
          <w:p w14:paraId="28BA521B" w14:textId="77777777" w:rsidR="00F72250" w:rsidRPr="009F3817" w:rsidRDefault="00F72250" w:rsidP="00946C9D">
            <w:pPr>
              <w:pStyle w:val="Default"/>
              <w:jc w:val="both"/>
            </w:pPr>
            <w:r w:rsidRPr="009F3817">
              <w:t xml:space="preserve">• описує історичні події, явища і процеси за картою, визначає територію </w:t>
            </w:r>
            <w:proofErr w:type="spellStart"/>
            <w:r w:rsidRPr="009F3817">
              <w:t>Волинсько</w:t>
            </w:r>
            <w:proofErr w:type="spellEnd"/>
            <w:r w:rsidRPr="009F3817">
              <w:t xml:space="preserve">-Галицького князівства та сусідніх держав, напрямки походів монголів на Русь, подій, </w:t>
            </w:r>
            <w:r w:rsidRPr="009F3817">
              <w:lastRenderedPageBreak/>
              <w:t xml:space="preserve">пов’язаних із діяльністю правителів Королівства Руського; </w:t>
            </w:r>
          </w:p>
          <w:p w14:paraId="0EECA6F6" w14:textId="77777777" w:rsidR="00F72250" w:rsidRPr="009F3817" w:rsidRDefault="00F72250" w:rsidP="00946C9D">
            <w:pPr>
              <w:pStyle w:val="Default"/>
              <w:jc w:val="both"/>
            </w:pPr>
            <w:r w:rsidRPr="009F3817">
              <w:t xml:space="preserve">● визначає чинники розвитку та особливості розвитку культури </w:t>
            </w:r>
            <w:proofErr w:type="spellStart"/>
            <w:r w:rsidRPr="009F3817">
              <w:t>Волинсько</w:t>
            </w:r>
            <w:proofErr w:type="spellEnd"/>
            <w:r w:rsidRPr="009F3817">
              <w:t xml:space="preserve">-Галицького князівства (Королівства Руського); </w:t>
            </w:r>
          </w:p>
          <w:p w14:paraId="27CDD3FB" w14:textId="77777777" w:rsidR="00F72250" w:rsidRPr="009F3817" w:rsidRDefault="00F72250" w:rsidP="00946C9D">
            <w:pPr>
              <w:pStyle w:val="Default"/>
              <w:jc w:val="both"/>
            </w:pPr>
            <w:r w:rsidRPr="009F3817">
              <w:t xml:space="preserve">● визначає вплив монгольської навали на політичний, економічний та культурний розвиток українських земель; вплив сусідніх держав на політичний, економічний та культурний розвиток земель </w:t>
            </w:r>
            <w:proofErr w:type="spellStart"/>
            <w:r w:rsidRPr="009F3817">
              <w:t>Волинсько</w:t>
            </w:r>
            <w:proofErr w:type="spellEnd"/>
            <w:r w:rsidRPr="009F3817">
              <w:t xml:space="preserve">-Галицького князівства (Королівства Руського»). </w:t>
            </w:r>
          </w:p>
          <w:p w14:paraId="1E4A08E5" w14:textId="77777777" w:rsidR="00F72250" w:rsidRPr="009F381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9440253" w14:textId="37E14C47" w:rsidR="00F72250" w:rsidRPr="009F381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Ставлення:</w:t>
            </w:r>
            <w:r w:rsidR="004775BB" w:rsidRPr="009F381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6119E86B" w14:textId="23A21800" w:rsidR="00F72250" w:rsidRPr="009F3817" w:rsidRDefault="00FC1F67" w:rsidP="00946C9D">
            <w:pPr>
              <w:pStyle w:val="Default"/>
              <w:jc w:val="both"/>
            </w:pPr>
            <w:r>
              <w:t>Учень / учениця</w:t>
            </w:r>
            <w:r w:rsidR="00F72250" w:rsidRPr="009F3817">
              <w:t xml:space="preserve"> </w:t>
            </w:r>
          </w:p>
          <w:p w14:paraId="39F6288A" w14:textId="77777777" w:rsidR="00F72250" w:rsidRPr="009F3817" w:rsidRDefault="00F72250" w:rsidP="00946C9D">
            <w:pPr>
              <w:pStyle w:val="Default"/>
              <w:jc w:val="both"/>
            </w:pPr>
            <w:r w:rsidRPr="009F3817">
              <w:t xml:space="preserve">• формулює і аргументовано висловлює, відстоює у дискусії власні погляди та переконання; </w:t>
            </w:r>
          </w:p>
          <w:p w14:paraId="337DFD8A" w14:textId="77777777" w:rsidR="00F72250" w:rsidRPr="009F3817" w:rsidRDefault="00F72250" w:rsidP="00946C9D">
            <w:pPr>
              <w:pStyle w:val="Default"/>
              <w:jc w:val="both"/>
            </w:pPr>
            <w:r w:rsidRPr="009F3817">
              <w:t xml:space="preserve">• дає оцінку діяльності видатних історичних діячів </w:t>
            </w:r>
            <w:proofErr w:type="spellStart"/>
            <w:r w:rsidRPr="009F3817">
              <w:t>Волинсько</w:t>
            </w:r>
            <w:proofErr w:type="spellEnd"/>
            <w:r w:rsidRPr="009F3817">
              <w:t xml:space="preserve">-Галицького князівства (Королівства Руського); </w:t>
            </w:r>
          </w:p>
          <w:p w14:paraId="037474F2" w14:textId="77777777" w:rsidR="00F72250" w:rsidRPr="009F3817" w:rsidRDefault="00F72250" w:rsidP="00946C9D">
            <w:pPr>
              <w:pStyle w:val="Default"/>
              <w:jc w:val="both"/>
              <w:rPr>
                <w:sz w:val="28"/>
                <w:szCs w:val="28"/>
              </w:rPr>
            </w:pPr>
            <w:r w:rsidRPr="009F3817">
              <w:t>• оцінює якість виконання навчальної роботи за допомогою рефлексії та конструктивного зворотного зв’язку.</w:t>
            </w:r>
            <w:r w:rsidRPr="009F38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6" w:type="dxa"/>
            <w:vMerge w:val="restart"/>
          </w:tcPr>
          <w:p w14:paraId="25B72B47" w14:textId="77777777" w:rsidR="00F72250" w:rsidRPr="009F381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Навчально-пізнавальна, </w:t>
            </w:r>
          </w:p>
          <w:p w14:paraId="7F040194" w14:textId="77777777" w:rsidR="00F72250" w:rsidRPr="009F381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дослідницька, пошукова, </w:t>
            </w:r>
          </w:p>
          <w:p w14:paraId="57BD9335" w14:textId="77777777" w:rsidR="00F72250" w:rsidRPr="009F381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творча, </w:t>
            </w:r>
            <w:proofErr w:type="spellStart"/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моделювання, інтерактивна, дискусійна. </w:t>
            </w:r>
          </w:p>
          <w:p w14:paraId="1EC54F9E" w14:textId="77777777" w:rsidR="00F72250" w:rsidRPr="009F381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28C2170" w14:textId="7D8C964C" w:rsidR="00F72250" w:rsidRPr="009F3817" w:rsidRDefault="000810B4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Приклади:</w:t>
            </w:r>
            <w:r w:rsidR="00F72250" w:rsidRPr="009F381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24EB92A4" w14:textId="77777777" w:rsidR="00F72250" w:rsidRPr="009F381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Робота з навчальним текстом та підготовка відповідей на запитання до нього. Фронтальна бесіда, інтерактивні вправи, дискусія. Робота з картою «</w:t>
            </w:r>
            <w:proofErr w:type="spellStart"/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Волинсько</w:t>
            </w:r>
            <w:proofErr w:type="spellEnd"/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-Галицьке князівство. Монгольська навала на руські землі». Аналіз історичних джерел (документів) Робота з візуальним рядом (ілюстрації історичних джерел). Дослідницьке </w:t>
            </w:r>
            <w:proofErr w:type="spellStart"/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проєктне</w:t>
            </w:r>
            <w:proofErr w:type="spellEnd"/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завдання під назвою «Життєпис».</w:t>
            </w:r>
          </w:p>
        </w:tc>
        <w:tc>
          <w:tcPr>
            <w:tcW w:w="2281" w:type="dxa"/>
            <w:shd w:val="clear" w:color="auto" w:fill="E2EFD9" w:themeFill="accent6" w:themeFillTint="33"/>
          </w:tcPr>
          <w:p w14:paraId="159A5E19" w14:textId="77777777" w:rsidR="00184CBB" w:rsidRDefault="00F72250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Підручник </w:t>
            </w:r>
          </w:p>
          <w:p w14:paraId="7C6565F5" w14:textId="6FF142BE" w:rsidR="00F72250" w:rsidRPr="009F3817" w:rsidRDefault="00F72250" w:rsidP="00946C9D">
            <w:pPr>
              <w:spacing w:after="0"/>
              <w:rPr>
                <w:sz w:val="28"/>
                <w:szCs w:val="28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 w:rsidR="002C4EB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2C4E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2C4EB1" w:rsidRPr="00104A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Утворення </w:t>
            </w:r>
            <w:proofErr w:type="spellStart"/>
            <w:r w:rsidR="002C4EB1" w:rsidRPr="00104A0A">
              <w:rPr>
                <w:rFonts w:ascii="Times New Roman" w:hAnsi="Times New Roman"/>
                <w:sz w:val="24"/>
                <w:szCs w:val="24"/>
                <w:lang w:val="uk-UA"/>
              </w:rPr>
              <w:t>Волинсько</w:t>
            </w:r>
            <w:proofErr w:type="spellEnd"/>
            <w:r w:rsidR="002C4EB1" w:rsidRPr="00104A0A">
              <w:rPr>
                <w:rFonts w:ascii="Times New Roman" w:hAnsi="Times New Roman"/>
                <w:sz w:val="24"/>
                <w:szCs w:val="24"/>
                <w:lang w:val="uk-UA"/>
              </w:rPr>
              <w:t>-Галицької держави</w:t>
            </w:r>
            <w:r w:rsidR="002C4EB1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презентація до уроку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3208CE" w:rsidRPr="009F3817" w14:paraId="11A9CFED" w14:textId="77777777" w:rsidTr="003208CE">
        <w:trPr>
          <w:gridAfter w:val="1"/>
          <w:wAfter w:w="63" w:type="dxa"/>
        </w:trPr>
        <w:tc>
          <w:tcPr>
            <w:tcW w:w="820" w:type="dxa"/>
            <w:shd w:val="clear" w:color="auto" w:fill="F2F2F2" w:themeFill="background1" w:themeFillShade="F2"/>
          </w:tcPr>
          <w:p w14:paraId="3C67EE70" w14:textId="77777777" w:rsidR="00F72250" w:rsidRPr="00FA661B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61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7A330950" w14:textId="77777777" w:rsidR="00F72250" w:rsidRPr="009F3817" w:rsidRDefault="00F72250" w:rsidP="00946C9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</w:tcPr>
          <w:p w14:paraId="12F93EF9" w14:textId="77777777" w:rsidR="00F72250" w:rsidRPr="00104A0A" w:rsidRDefault="00F72250" w:rsidP="00104A0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A0A">
              <w:rPr>
                <w:rFonts w:ascii="Times New Roman" w:hAnsi="Times New Roman"/>
                <w:sz w:val="24"/>
                <w:szCs w:val="24"/>
                <w:lang w:val="uk-UA"/>
              </w:rPr>
              <w:t>Монгольська навала. Створення Золотої Орди</w:t>
            </w:r>
          </w:p>
        </w:tc>
        <w:tc>
          <w:tcPr>
            <w:tcW w:w="5057" w:type="dxa"/>
            <w:vMerge/>
          </w:tcPr>
          <w:p w14:paraId="7EF18223" w14:textId="77777777" w:rsidR="00F72250" w:rsidRPr="009F3817" w:rsidRDefault="00F72250" w:rsidP="00946C9D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586" w:type="dxa"/>
            <w:vMerge/>
          </w:tcPr>
          <w:p w14:paraId="121A74F3" w14:textId="77777777" w:rsidR="00F72250" w:rsidRPr="009F3817" w:rsidRDefault="00F72250" w:rsidP="00946C9D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81" w:type="dxa"/>
            <w:shd w:val="clear" w:color="auto" w:fill="F2F2F2" w:themeFill="background1" w:themeFillShade="F2"/>
          </w:tcPr>
          <w:p w14:paraId="73E3121D" w14:textId="77777777" w:rsidR="00184CBB" w:rsidRDefault="00F72250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 </w:t>
            </w:r>
          </w:p>
          <w:p w14:paraId="1C05480D" w14:textId="1227C946" w:rsidR="00F72250" w:rsidRPr="009F3817" w:rsidRDefault="00F72250" w:rsidP="00946C9D">
            <w:pPr>
              <w:spacing w:after="0"/>
              <w:rPr>
                <w:sz w:val="28"/>
                <w:szCs w:val="28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 w:rsidR="002C4EB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2C4E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2C4EB1" w:rsidRPr="00104A0A">
              <w:rPr>
                <w:rFonts w:ascii="Times New Roman" w:hAnsi="Times New Roman"/>
                <w:sz w:val="24"/>
                <w:szCs w:val="24"/>
                <w:lang w:val="uk-UA"/>
              </w:rPr>
              <w:t>Монгольська навала. Створення Золотої Орди</w:t>
            </w:r>
            <w:r w:rsidR="002C4EB1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презентація до уроку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472086" w:rsidRPr="009F3817" w14:paraId="12F5319B" w14:textId="77777777" w:rsidTr="00E27D6C">
        <w:trPr>
          <w:gridAfter w:val="1"/>
          <w:wAfter w:w="63" w:type="dxa"/>
          <w:trHeight w:val="3491"/>
        </w:trPr>
        <w:tc>
          <w:tcPr>
            <w:tcW w:w="820" w:type="dxa"/>
            <w:shd w:val="clear" w:color="auto" w:fill="E2EFD9" w:themeFill="accent6" w:themeFillTint="33"/>
          </w:tcPr>
          <w:p w14:paraId="3A9A693A" w14:textId="77777777" w:rsidR="00225B8F" w:rsidRPr="00FA661B" w:rsidRDefault="00225B8F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61B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77" w:type="dxa"/>
            <w:shd w:val="clear" w:color="auto" w:fill="E2EFD9" w:themeFill="accent6" w:themeFillTint="33"/>
          </w:tcPr>
          <w:p w14:paraId="50C39D67" w14:textId="77777777" w:rsidR="00225B8F" w:rsidRPr="009F3817" w:rsidRDefault="00225B8F" w:rsidP="00946C9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24" w:type="dxa"/>
            <w:shd w:val="clear" w:color="auto" w:fill="E2EFD9" w:themeFill="accent6" w:themeFillTint="33"/>
          </w:tcPr>
          <w:p w14:paraId="7172A669" w14:textId="0FF24A22" w:rsidR="00225B8F" w:rsidRDefault="00225B8F" w:rsidP="00104A0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Коронація </w:t>
            </w:r>
            <w:r w:rsidRPr="00104A0A">
              <w:rPr>
                <w:rFonts w:ascii="Times New Roman" w:hAnsi="Times New Roman"/>
                <w:sz w:val="24"/>
                <w:szCs w:val="24"/>
                <w:lang w:val="uk-UA"/>
              </w:rPr>
              <w:t>Данила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04A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797E603" w14:textId="3D8253DC" w:rsidR="00225B8F" w:rsidRDefault="00225B8F" w:rsidP="00104A0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04A0A">
              <w:rPr>
                <w:rFonts w:ascii="Times New Roman" w:hAnsi="Times New Roman"/>
                <w:sz w:val="24"/>
                <w:szCs w:val="24"/>
                <w:lang w:val="uk-UA"/>
              </w:rPr>
              <w:t>Волинсько</w:t>
            </w:r>
            <w:proofErr w:type="spellEnd"/>
            <w:r w:rsidRPr="00104A0A">
              <w:rPr>
                <w:rFonts w:ascii="Times New Roman" w:hAnsi="Times New Roman"/>
                <w:sz w:val="24"/>
                <w:szCs w:val="24"/>
                <w:lang w:val="uk-UA"/>
              </w:rPr>
              <w:t>-Галицька держава за наступників Данила Романовича</w:t>
            </w:r>
          </w:p>
          <w:p w14:paraId="5F83B56E" w14:textId="77777777" w:rsidR="00225B8F" w:rsidRDefault="00225B8F" w:rsidP="00104A0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83048FB" w14:textId="77777777" w:rsidR="00225B8F" w:rsidRDefault="00225B8F" w:rsidP="00104A0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5A119B1" w14:textId="77777777" w:rsidR="00225B8F" w:rsidRDefault="00225B8F" w:rsidP="00104A0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B7A4F42" w14:textId="121351C7" w:rsidR="00225B8F" w:rsidRPr="00104A0A" w:rsidRDefault="00225B8F" w:rsidP="00104A0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57" w:type="dxa"/>
            <w:vMerge/>
          </w:tcPr>
          <w:p w14:paraId="1E3F84D3" w14:textId="77777777" w:rsidR="00225B8F" w:rsidRPr="009F3817" w:rsidRDefault="00225B8F" w:rsidP="00946C9D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586" w:type="dxa"/>
            <w:vMerge/>
          </w:tcPr>
          <w:p w14:paraId="05D75139" w14:textId="77777777" w:rsidR="00225B8F" w:rsidRPr="009F3817" w:rsidRDefault="00225B8F" w:rsidP="00946C9D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281" w:type="dxa"/>
            <w:shd w:val="clear" w:color="auto" w:fill="E2EFD9" w:themeFill="accent6" w:themeFillTint="33"/>
          </w:tcPr>
          <w:p w14:paraId="3380BEAB" w14:textId="77777777" w:rsidR="00FC1F67" w:rsidRDefault="00225B8F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 </w:t>
            </w:r>
          </w:p>
          <w:p w14:paraId="187FE13F" w14:textId="1F8103F0" w:rsidR="00225B8F" w:rsidRDefault="00225B8F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04A0A">
              <w:rPr>
                <w:rFonts w:ascii="Times New Roman" w:hAnsi="Times New Roman"/>
                <w:sz w:val="24"/>
                <w:szCs w:val="24"/>
                <w:lang w:val="uk-UA"/>
              </w:rPr>
              <w:t>Волинсько</w:t>
            </w:r>
            <w:proofErr w:type="spellEnd"/>
            <w:r w:rsidRPr="00104A0A">
              <w:rPr>
                <w:rFonts w:ascii="Times New Roman" w:hAnsi="Times New Roman"/>
                <w:sz w:val="24"/>
                <w:szCs w:val="24"/>
                <w:lang w:val="uk-UA"/>
              </w:rPr>
              <w:t>-Галицька держава за Данила Романовича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14:paraId="53B51328" w14:textId="0BDC8109" w:rsidR="00225B8F" w:rsidRDefault="00225B8F" w:rsidP="00225B8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 «</w:t>
            </w:r>
            <w:proofErr w:type="spellStart"/>
            <w:r w:rsidRPr="00104A0A">
              <w:rPr>
                <w:rFonts w:ascii="Times New Roman" w:hAnsi="Times New Roman"/>
                <w:sz w:val="24"/>
                <w:szCs w:val="24"/>
                <w:lang w:val="uk-UA"/>
              </w:rPr>
              <w:t>Волинсько</w:t>
            </w:r>
            <w:proofErr w:type="spellEnd"/>
            <w:r w:rsidRPr="00104A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-Галицька держава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наступників </w:t>
            </w:r>
            <w:r w:rsidRPr="00104A0A">
              <w:rPr>
                <w:rFonts w:ascii="Times New Roman" w:hAnsi="Times New Roman"/>
                <w:sz w:val="24"/>
                <w:szCs w:val="24"/>
                <w:lang w:val="uk-UA"/>
              </w:rPr>
              <w:t>Данила Романовича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14:paraId="30539E85" w14:textId="7C7A6A25" w:rsidR="00225B8F" w:rsidRPr="009F3817" w:rsidRDefault="00184CBB" w:rsidP="00946C9D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презентація до уроку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3208CE" w:rsidRPr="00FC1F67" w14:paraId="25A4E376" w14:textId="77777777" w:rsidTr="003208CE">
        <w:trPr>
          <w:gridAfter w:val="1"/>
          <w:wAfter w:w="63" w:type="dxa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C7ED48" w14:textId="77777777" w:rsidR="00F72250" w:rsidRPr="00FC1F67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E6D45F" w14:textId="77777777" w:rsidR="00F72250" w:rsidRPr="00FC1F67" w:rsidRDefault="00F72250" w:rsidP="00946C9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6E2C09" w14:textId="27417677" w:rsidR="00F72250" w:rsidRPr="00FC1F67" w:rsidRDefault="00F72250" w:rsidP="00104A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Культура </w:t>
            </w:r>
            <w:proofErr w:type="spellStart"/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Волинсько</w:t>
            </w:r>
            <w:proofErr w:type="spellEnd"/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-Галицько</w:t>
            </w:r>
            <w:r w:rsidR="00EF03AE"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го князівства</w:t>
            </w:r>
          </w:p>
        </w:tc>
        <w:tc>
          <w:tcPr>
            <w:tcW w:w="5057" w:type="dxa"/>
            <w:vMerge/>
          </w:tcPr>
          <w:p w14:paraId="489C21EC" w14:textId="77777777" w:rsidR="00F72250" w:rsidRPr="00FC1F67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  <w:vMerge/>
          </w:tcPr>
          <w:p w14:paraId="28CE2D9B" w14:textId="77777777" w:rsidR="00F72250" w:rsidRPr="00FC1F67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shd w:val="clear" w:color="auto" w:fill="F2F2F2" w:themeFill="background1" w:themeFillShade="F2"/>
          </w:tcPr>
          <w:p w14:paraId="69BC91B9" w14:textId="77777777" w:rsidR="00FC1F67" w:rsidRDefault="00F72250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 </w:t>
            </w:r>
          </w:p>
          <w:p w14:paraId="08B8691B" w14:textId="65EB8D34" w:rsidR="00F72250" w:rsidRPr="00FC1F67" w:rsidRDefault="00F72250" w:rsidP="00946C9D">
            <w:pPr>
              <w:spacing w:after="0"/>
              <w:rPr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 w:rsidR="00EF03AE" w:rsidRPr="00FC1F6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EF03AE"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«Культура </w:t>
            </w:r>
            <w:proofErr w:type="spellStart"/>
            <w:r w:rsidR="00EF03AE"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Волинсько</w:t>
            </w:r>
            <w:proofErr w:type="spellEnd"/>
            <w:r w:rsidR="00EF03AE"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-Галицької </w:t>
            </w:r>
            <w:r w:rsidR="00EF03AE" w:rsidRPr="00FC1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держави»;</w:t>
            </w: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презентація до уроку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FC1F67" w:rsidRPr="00FC1F67" w14:paraId="6EBFE01C" w14:textId="77777777" w:rsidTr="003208CE">
        <w:trPr>
          <w:gridAfter w:val="1"/>
          <w:wAfter w:w="63" w:type="dxa"/>
        </w:trPr>
        <w:tc>
          <w:tcPr>
            <w:tcW w:w="820" w:type="dxa"/>
            <w:shd w:val="clear" w:color="auto" w:fill="E2EFD9" w:themeFill="accent6" w:themeFillTint="33"/>
          </w:tcPr>
          <w:p w14:paraId="41B6F79D" w14:textId="77777777" w:rsidR="00FC1F67" w:rsidRPr="00FC1F67" w:rsidRDefault="00FC1F67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28</w:t>
            </w:r>
          </w:p>
        </w:tc>
        <w:tc>
          <w:tcPr>
            <w:tcW w:w="977" w:type="dxa"/>
            <w:shd w:val="clear" w:color="auto" w:fill="E2EFD9" w:themeFill="accent6" w:themeFillTint="33"/>
          </w:tcPr>
          <w:p w14:paraId="23462265" w14:textId="77777777" w:rsidR="00FC1F67" w:rsidRPr="00FC1F67" w:rsidRDefault="00FC1F67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shd w:val="clear" w:color="auto" w:fill="E2EFD9" w:themeFill="accent6" w:themeFillTint="33"/>
          </w:tcPr>
          <w:p w14:paraId="54A246CB" w14:textId="77777777" w:rsidR="00FC1F67" w:rsidRPr="00FC1F67" w:rsidRDefault="00FC1F67" w:rsidP="00EF03AE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proofErr w:type="spellStart"/>
            <w:r w:rsidRPr="00FC1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Проєкт</w:t>
            </w:r>
            <w:proofErr w:type="spellEnd"/>
            <w:r w:rsidRPr="00FC1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з теми «</w:t>
            </w:r>
            <w:proofErr w:type="spellStart"/>
            <w:r w:rsidRPr="00FC1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Волинсько</w:t>
            </w:r>
            <w:proofErr w:type="spellEnd"/>
            <w:r w:rsidRPr="00FC1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-Галицьке князівство (Королівство Руське)»</w:t>
            </w:r>
          </w:p>
        </w:tc>
        <w:tc>
          <w:tcPr>
            <w:tcW w:w="5057" w:type="dxa"/>
            <w:vMerge/>
          </w:tcPr>
          <w:p w14:paraId="7082CC3C" w14:textId="77777777" w:rsidR="00FC1F67" w:rsidRPr="00FC1F67" w:rsidRDefault="00FC1F67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  <w:vMerge/>
          </w:tcPr>
          <w:p w14:paraId="64E2089D" w14:textId="77777777" w:rsidR="00FC1F67" w:rsidRPr="00FC1F67" w:rsidRDefault="00FC1F67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vMerge w:val="restart"/>
            <w:shd w:val="clear" w:color="auto" w:fill="E2EFD9" w:themeFill="accent6" w:themeFillTint="33"/>
          </w:tcPr>
          <w:p w14:paraId="0CDA2322" w14:textId="77777777" w:rsidR="00FC1F67" w:rsidRPr="00FC1F67" w:rsidRDefault="00FC1F67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 </w:t>
            </w:r>
          </w:p>
          <w:p w14:paraId="73DF20AF" w14:textId="77777777" w:rsidR="00184CBB" w:rsidRDefault="00FC1F67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§ 26 «</w:t>
            </w:r>
            <w:proofErr w:type="spellStart"/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узагальнення з теми “</w:t>
            </w:r>
            <w:proofErr w:type="spellStart"/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Волинсько</w:t>
            </w:r>
            <w:proofErr w:type="spellEnd"/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-Галицьке князівство (Королівство Руське)”; </w:t>
            </w:r>
            <w:r w:rsidR="00184CB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="00184CBB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E7161C0" w14:textId="3EE86107" w:rsidR="00FC1F67" w:rsidRPr="00FC1F67" w:rsidRDefault="00184CBB" w:rsidP="00946C9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Е-додаток</w:t>
            </w:r>
          </w:p>
        </w:tc>
      </w:tr>
      <w:tr w:rsidR="00FC1F67" w:rsidRPr="00FC1F67" w14:paraId="6475D80A" w14:textId="77777777" w:rsidTr="003208CE">
        <w:trPr>
          <w:gridAfter w:val="1"/>
          <w:wAfter w:w="63" w:type="dxa"/>
        </w:trPr>
        <w:tc>
          <w:tcPr>
            <w:tcW w:w="820" w:type="dxa"/>
            <w:shd w:val="clear" w:color="auto" w:fill="E2EFD9" w:themeFill="accent6" w:themeFillTint="33"/>
          </w:tcPr>
          <w:p w14:paraId="52057873" w14:textId="77777777" w:rsidR="00FC1F67" w:rsidRPr="00FC1F67" w:rsidRDefault="00FC1F67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77" w:type="dxa"/>
            <w:shd w:val="clear" w:color="auto" w:fill="E2EFD9" w:themeFill="accent6" w:themeFillTint="33"/>
          </w:tcPr>
          <w:p w14:paraId="36EAAB5F" w14:textId="77777777" w:rsidR="00FC1F67" w:rsidRPr="00FC1F67" w:rsidRDefault="00FC1F67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shd w:val="clear" w:color="auto" w:fill="E2EFD9" w:themeFill="accent6" w:themeFillTint="33"/>
          </w:tcPr>
          <w:p w14:paraId="63BD1BF3" w14:textId="77777777" w:rsidR="00FC1F67" w:rsidRPr="00FC1F67" w:rsidRDefault="00FC1F67" w:rsidP="00EF03A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C1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Узагальнення і тематичний контроль</w:t>
            </w:r>
          </w:p>
          <w:p w14:paraId="68E61B35" w14:textId="77777777" w:rsidR="00FC1F67" w:rsidRPr="00FC1F67" w:rsidRDefault="00FC1F67" w:rsidP="00EF03AE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057" w:type="dxa"/>
            <w:vMerge/>
          </w:tcPr>
          <w:p w14:paraId="5EAEA99A" w14:textId="77777777" w:rsidR="00FC1F67" w:rsidRPr="00FC1F67" w:rsidRDefault="00FC1F67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  <w:vMerge/>
          </w:tcPr>
          <w:p w14:paraId="6DAD619E" w14:textId="77777777" w:rsidR="00FC1F67" w:rsidRPr="00FC1F67" w:rsidRDefault="00FC1F67" w:rsidP="00946C9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vMerge/>
            <w:shd w:val="clear" w:color="auto" w:fill="E2EFD9" w:themeFill="accent6" w:themeFillTint="33"/>
          </w:tcPr>
          <w:p w14:paraId="2F86E116" w14:textId="022F4BE4" w:rsidR="00FC1F67" w:rsidRPr="00FC1F67" w:rsidRDefault="00FC1F67" w:rsidP="00EF03A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F72250" w:rsidRPr="009F3817" w14:paraId="7C52F48F" w14:textId="77777777" w:rsidTr="00317988">
        <w:tc>
          <w:tcPr>
            <w:tcW w:w="14808" w:type="dxa"/>
            <w:gridSpan w:val="7"/>
            <w:shd w:val="clear" w:color="auto" w:fill="DEEAF6" w:themeFill="accent5" w:themeFillTint="33"/>
          </w:tcPr>
          <w:p w14:paraId="17EDE9AD" w14:textId="77777777" w:rsidR="00F72250" w:rsidRPr="009F3817" w:rsidRDefault="00F72250" w:rsidP="0094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F38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Розділ 5. Руські землі у складі східноєвропейських держав</w:t>
            </w:r>
          </w:p>
          <w:p w14:paraId="1D2A56DC" w14:textId="77777777" w:rsidR="00F72250" w:rsidRPr="009F3817" w:rsidRDefault="00F72250" w:rsidP="00946C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F38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 другій половині XIV – на початку XVІ ст. Кримське ханство</w:t>
            </w:r>
            <w:r w:rsidRPr="009F381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 (5 год)</w:t>
            </w:r>
          </w:p>
        </w:tc>
      </w:tr>
      <w:tr w:rsidR="003208CE" w:rsidRPr="009F3817" w14:paraId="365142D5" w14:textId="77777777" w:rsidTr="003208CE">
        <w:trPr>
          <w:gridAfter w:val="1"/>
          <w:wAfter w:w="63" w:type="dxa"/>
        </w:trPr>
        <w:tc>
          <w:tcPr>
            <w:tcW w:w="820" w:type="dxa"/>
            <w:shd w:val="clear" w:color="auto" w:fill="F2F2F2" w:themeFill="background1" w:themeFillShade="F2"/>
          </w:tcPr>
          <w:p w14:paraId="157D0C76" w14:textId="77777777" w:rsidR="00F72250" w:rsidRPr="007D5DAE" w:rsidRDefault="00F72250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DAE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7953BDBE" w14:textId="77777777" w:rsidR="00F72250" w:rsidRPr="009F3817" w:rsidRDefault="00F72250" w:rsidP="00946C9D">
            <w:pPr>
              <w:tabs>
                <w:tab w:val="left" w:pos="228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</w:tcPr>
          <w:p w14:paraId="1CA308AD" w14:textId="57EC9D06" w:rsidR="00F72250" w:rsidRPr="00EF03AE" w:rsidRDefault="00F72250" w:rsidP="00EF03AE">
            <w:pPr>
              <w:tabs>
                <w:tab w:val="left" w:pos="2282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3AE">
              <w:rPr>
                <w:rFonts w:ascii="Times New Roman" w:hAnsi="Times New Roman"/>
                <w:sz w:val="24"/>
                <w:szCs w:val="24"/>
                <w:lang w:val="uk-UA"/>
              </w:rPr>
              <w:t>Українські землі у складі Великого князівства Литовського</w:t>
            </w:r>
            <w:r w:rsidR="004720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Київське князівство в </w:t>
            </w:r>
            <w:r w:rsidR="00472086">
              <w:rPr>
                <w:rFonts w:ascii="Times New Roman" w:hAnsi="Times New Roman"/>
                <w:sz w:val="24"/>
                <w:szCs w:val="24"/>
                <w:lang w:val="en-US"/>
              </w:rPr>
              <w:t>XIV–XV</w:t>
            </w:r>
            <w:r w:rsidR="004720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 Кревська унія 1385 р. і </w:t>
            </w:r>
            <w:r w:rsidR="0047208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українські території. Галичина та Західне Поділля в складі </w:t>
            </w:r>
            <w:r w:rsidRPr="00EF03AE">
              <w:rPr>
                <w:rFonts w:ascii="Times New Roman" w:hAnsi="Times New Roman"/>
                <w:sz w:val="24"/>
                <w:szCs w:val="24"/>
                <w:lang w:val="uk-UA"/>
              </w:rPr>
              <w:t>Польського королівства</w:t>
            </w:r>
          </w:p>
        </w:tc>
        <w:tc>
          <w:tcPr>
            <w:tcW w:w="5057" w:type="dxa"/>
            <w:vMerge w:val="restart"/>
          </w:tcPr>
          <w:p w14:paraId="3590A8FE" w14:textId="77777777" w:rsidR="00F72250" w:rsidRPr="009F381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lastRenderedPageBreak/>
              <w:t xml:space="preserve">Базові знання: </w:t>
            </w:r>
          </w:p>
          <w:p w14:paraId="09AFF171" w14:textId="155914DA" w:rsidR="00F72250" w:rsidRPr="009F3817" w:rsidRDefault="00F72250" w:rsidP="00946C9D">
            <w:pPr>
              <w:pStyle w:val="Default"/>
              <w:jc w:val="both"/>
            </w:pPr>
            <w:r w:rsidRPr="009F3817">
              <w:t>Учень</w:t>
            </w:r>
            <w:r w:rsidR="00EF03AE">
              <w:t> </w:t>
            </w:r>
            <w:r w:rsidRPr="009F3817">
              <w:t>/</w:t>
            </w:r>
            <w:r w:rsidR="00EF03AE">
              <w:t> </w:t>
            </w:r>
            <w:r w:rsidRPr="009F3817">
              <w:t xml:space="preserve">учениця </w:t>
            </w:r>
          </w:p>
          <w:p w14:paraId="3DCE355F" w14:textId="77777777" w:rsidR="00F72250" w:rsidRPr="009F3817" w:rsidRDefault="00F72250" w:rsidP="00946C9D">
            <w:pPr>
              <w:pStyle w:val="Default"/>
              <w:jc w:val="both"/>
            </w:pPr>
            <w:r w:rsidRPr="009F3817">
              <w:t>•</w:t>
            </w:r>
            <w:r w:rsidRPr="009F3817">
              <w:rPr>
                <w:rFonts w:ascii="Calibri" w:hAnsi="Calibri" w:cs="Calibri"/>
              </w:rPr>
              <w:t xml:space="preserve"> </w:t>
            </w:r>
            <w:r w:rsidRPr="009F3817">
              <w:t xml:space="preserve">знає час входження українських земель до складу Великого князівства Литовського, Угорщини, Польщі, Молдови, Османської </w:t>
            </w:r>
            <w:r w:rsidRPr="009F3817">
              <w:lastRenderedPageBreak/>
              <w:t xml:space="preserve">імперії, створення Кримського ханства, існування держави Феодоро, поширення магдебурзького права на українських теренах; дати битви на р. Сині Води, Кревської унії, </w:t>
            </w:r>
            <w:proofErr w:type="spellStart"/>
            <w:r w:rsidRPr="009F3817">
              <w:t>Городельської</w:t>
            </w:r>
            <w:proofErr w:type="spellEnd"/>
            <w:r w:rsidRPr="009F3817">
              <w:t xml:space="preserve"> унії, Грюнвальдської битви; </w:t>
            </w:r>
          </w:p>
          <w:p w14:paraId="2AE255A1" w14:textId="77777777" w:rsidR="00F72250" w:rsidRPr="009F3817" w:rsidRDefault="00F72250" w:rsidP="00946C9D">
            <w:pPr>
              <w:pStyle w:val="Default"/>
              <w:jc w:val="both"/>
            </w:pPr>
            <w:r w:rsidRPr="009F3817">
              <w:t>•</w:t>
            </w:r>
            <w:r w:rsidRPr="009F3817">
              <w:rPr>
                <w:rFonts w:ascii="Calibri" w:hAnsi="Calibri" w:cs="Calibri"/>
              </w:rPr>
              <w:t xml:space="preserve"> </w:t>
            </w:r>
            <w:r w:rsidRPr="009F3817">
              <w:t xml:space="preserve">знає факти діяльності Ольгерда, Вітовта, Свидригайла, Костянтина Івановича Острозького, Юрія Котермака (Дрогобича), Хаджі І </w:t>
            </w:r>
            <w:proofErr w:type="spellStart"/>
            <w:r w:rsidRPr="009F3817">
              <w:t>Герая</w:t>
            </w:r>
            <w:proofErr w:type="spellEnd"/>
            <w:r w:rsidRPr="009F3817">
              <w:t xml:space="preserve">; </w:t>
            </w:r>
          </w:p>
          <w:p w14:paraId="47FBCC57" w14:textId="77777777" w:rsidR="00F72250" w:rsidRPr="009F3817" w:rsidRDefault="00F72250" w:rsidP="00946C9D">
            <w:pPr>
              <w:pStyle w:val="Default"/>
              <w:jc w:val="both"/>
            </w:pPr>
            <w:r w:rsidRPr="009F3817">
              <w:t>•</w:t>
            </w:r>
            <w:r w:rsidRPr="009F3817">
              <w:rPr>
                <w:rFonts w:ascii="Calibri" w:hAnsi="Calibri" w:cs="Calibri"/>
              </w:rPr>
              <w:t xml:space="preserve"> </w:t>
            </w:r>
            <w:r w:rsidRPr="009F3817">
              <w:t xml:space="preserve">розуміє зміст термінів, понять і назв «еліта», «шляхта», «магнат», «султан», «унія», «магдебурзьке право», «самоврядування», «інкорпорація». </w:t>
            </w:r>
          </w:p>
          <w:p w14:paraId="21DB110E" w14:textId="77777777" w:rsidR="00F72250" w:rsidRPr="009F3817" w:rsidRDefault="00F72250" w:rsidP="00946C9D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C2A0BB1" w14:textId="77777777" w:rsidR="00F72250" w:rsidRPr="009F381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Уміння: </w:t>
            </w:r>
          </w:p>
          <w:p w14:paraId="240F7BB1" w14:textId="1C7F7F1C" w:rsidR="00F72250" w:rsidRPr="009F3817" w:rsidRDefault="00FC1F67" w:rsidP="00946C9D">
            <w:pPr>
              <w:pStyle w:val="Default"/>
              <w:jc w:val="both"/>
            </w:pPr>
            <w:r>
              <w:t>Учень / учениця</w:t>
            </w:r>
            <w:r w:rsidR="00F72250" w:rsidRPr="009F3817">
              <w:t xml:space="preserve"> </w:t>
            </w:r>
          </w:p>
          <w:p w14:paraId="0108E87B" w14:textId="2B9087F8" w:rsidR="00F72250" w:rsidRPr="009F3817" w:rsidRDefault="00F72250" w:rsidP="00946C9D">
            <w:pPr>
              <w:pStyle w:val="Default"/>
              <w:jc w:val="both"/>
            </w:pPr>
            <w:r w:rsidRPr="009F3817">
              <w:t>• упорядковує у визначений спосіб хронологічну інформацію про історичні події й процеси у межах розділу</w:t>
            </w:r>
            <w:r w:rsidR="00EF03AE">
              <w:t> </w:t>
            </w:r>
            <w:r w:rsidRPr="009F3817">
              <w:t>/</w:t>
            </w:r>
            <w:r w:rsidR="00EF03AE">
              <w:t> </w:t>
            </w:r>
            <w:r w:rsidRPr="009F3817">
              <w:t xml:space="preserve">курсу, синхронізує події на українських теренах з подіями у світі; </w:t>
            </w:r>
          </w:p>
          <w:p w14:paraId="4DCB6C7B" w14:textId="7BA33ABA" w:rsidR="00F72250" w:rsidRPr="009F3817" w:rsidRDefault="00F72250" w:rsidP="00946C9D">
            <w:pPr>
              <w:pStyle w:val="Default"/>
              <w:jc w:val="both"/>
              <w:rPr>
                <w:sz w:val="28"/>
                <w:szCs w:val="28"/>
              </w:rPr>
            </w:pPr>
            <w:r w:rsidRPr="009F3817">
              <w:t xml:space="preserve">• розрізняє економічні, політичні, культурно-інтелектуальні чинники розвитку суспільства </w:t>
            </w:r>
            <w:r w:rsidRPr="009F3817">
              <w:lastRenderedPageBreak/>
              <w:t>на українських теренах залежно від особливостей устрою та соціально-економічного розвитку</w:t>
            </w:r>
            <w:r w:rsidRPr="009F3817">
              <w:rPr>
                <w:sz w:val="28"/>
                <w:szCs w:val="28"/>
              </w:rPr>
              <w:t xml:space="preserve"> </w:t>
            </w:r>
            <w:r w:rsidRPr="009F3817">
              <w:t>держав, до складу яких входили українські землі в XIV</w:t>
            </w:r>
            <w:r w:rsidR="00EF03AE">
              <w:t xml:space="preserve"> – </w:t>
            </w:r>
            <w:r w:rsidRPr="009F3817">
              <w:t>на початку XVI ст.;</w:t>
            </w:r>
            <w:r w:rsidRPr="009F3817">
              <w:rPr>
                <w:sz w:val="28"/>
                <w:szCs w:val="28"/>
              </w:rPr>
              <w:t xml:space="preserve"> </w:t>
            </w:r>
          </w:p>
          <w:p w14:paraId="100D9490" w14:textId="77777777" w:rsidR="00F72250" w:rsidRPr="009F3817" w:rsidRDefault="00F72250" w:rsidP="00946C9D">
            <w:pPr>
              <w:pStyle w:val="Default"/>
              <w:jc w:val="both"/>
            </w:pPr>
            <w:r w:rsidRPr="009F3817">
              <w:t xml:space="preserve">• визначає механізми інкорпорації (включення) українських земель до складу сусідніх держав; </w:t>
            </w:r>
          </w:p>
          <w:p w14:paraId="74090A23" w14:textId="5E82AEEB" w:rsidR="00F72250" w:rsidRPr="009F3817" w:rsidRDefault="00F72250" w:rsidP="00946C9D">
            <w:pPr>
              <w:pStyle w:val="Default"/>
              <w:jc w:val="both"/>
            </w:pPr>
            <w:r w:rsidRPr="009F3817">
              <w:t xml:space="preserve">• висловлює обґрунтовані судження щодо ролі особи в минулому та сучасному (на прикладах історичних постатей </w:t>
            </w:r>
            <w:r w:rsidR="00EF03AE">
              <w:t>у</w:t>
            </w:r>
            <w:r w:rsidRPr="009F3817">
              <w:t xml:space="preserve"> межах теми); ролі руських еліт у державотворчих процесах на східноєвропейських теренах у XIV</w:t>
            </w:r>
            <w:r w:rsidR="00EF03AE">
              <w:t xml:space="preserve"> – </w:t>
            </w:r>
            <w:r w:rsidRPr="009F3817">
              <w:t xml:space="preserve">на початку XVI ст.; </w:t>
            </w:r>
          </w:p>
          <w:p w14:paraId="19D6D8E7" w14:textId="77777777" w:rsidR="00F72250" w:rsidRPr="009F3817" w:rsidRDefault="00F72250" w:rsidP="00946C9D">
            <w:pPr>
              <w:pStyle w:val="Default"/>
              <w:jc w:val="both"/>
            </w:pPr>
            <w:r w:rsidRPr="009F3817">
              <w:t xml:space="preserve">• визначає передумови, причини, розрізняє результати і наслідки історичних подій, явищ, процесів (на матеріалі розділу); </w:t>
            </w:r>
          </w:p>
          <w:p w14:paraId="624BD6E1" w14:textId="681A7438" w:rsidR="00F72250" w:rsidRPr="009F3817" w:rsidRDefault="00F72250" w:rsidP="00946C9D">
            <w:pPr>
              <w:pStyle w:val="Default"/>
              <w:jc w:val="both"/>
            </w:pPr>
            <w:r w:rsidRPr="009F3817">
              <w:t>• пов’язує історичні події, явища, процеси (</w:t>
            </w:r>
            <w:r w:rsidR="00EF03AE">
              <w:t>у</w:t>
            </w:r>
            <w:r w:rsidRPr="009F3817">
              <w:t xml:space="preserve"> межах розділу) з географічним простором, позначає їх на карті та використовує карту для їх опису і пояснення, визначає належність культурно-історичних пам’яток XIV</w:t>
            </w:r>
            <w:r w:rsidR="00400A42">
              <w:t xml:space="preserve"> – </w:t>
            </w:r>
            <w:r w:rsidRPr="009F3817">
              <w:t>початку XVI</w:t>
            </w:r>
            <w:r w:rsidR="00400A42">
              <w:t> </w:t>
            </w:r>
            <w:r w:rsidRPr="009F3817">
              <w:t xml:space="preserve">ст. до географічних, етнографічних та історичних регіонів; </w:t>
            </w:r>
          </w:p>
          <w:p w14:paraId="127F6216" w14:textId="77777777" w:rsidR="00F72250" w:rsidRPr="009F3817" w:rsidRDefault="00F72250" w:rsidP="00946C9D">
            <w:pPr>
              <w:pStyle w:val="Default"/>
              <w:jc w:val="both"/>
            </w:pPr>
            <w:r w:rsidRPr="009F3817">
              <w:t xml:space="preserve">• виявляє і характеризує особливості становища різних соціальних верств і груп українського суспільства (залежно від держави, до складу якої входили українські землі); </w:t>
            </w:r>
          </w:p>
          <w:p w14:paraId="3BE2B27F" w14:textId="77777777" w:rsidR="00F72250" w:rsidRPr="009F3817" w:rsidRDefault="00F72250" w:rsidP="00946C9D">
            <w:pPr>
              <w:pStyle w:val="Default"/>
              <w:jc w:val="both"/>
            </w:pPr>
            <w:r w:rsidRPr="009F3817">
              <w:t xml:space="preserve">• пояснює вплив поширення магдебурзького права на становлення демократичних традицій управління; </w:t>
            </w:r>
          </w:p>
          <w:p w14:paraId="02E67713" w14:textId="467FA1C8" w:rsidR="00F72250" w:rsidRPr="009F3817" w:rsidRDefault="00F72250" w:rsidP="00946C9D">
            <w:pPr>
              <w:pStyle w:val="Default"/>
              <w:jc w:val="both"/>
            </w:pPr>
            <w:r w:rsidRPr="009F3817">
              <w:lastRenderedPageBreak/>
              <w:t>• простежує впливи культури сусідніх народів</w:t>
            </w:r>
            <w:r w:rsidR="00400A42">
              <w:t> </w:t>
            </w:r>
            <w:r w:rsidRPr="009F3817">
              <w:t>/</w:t>
            </w:r>
            <w:r w:rsidR="00400A42">
              <w:t xml:space="preserve"> </w:t>
            </w:r>
            <w:r w:rsidRPr="009F3817">
              <w:t xml:space="preserve">держав на розвиток культури українського народу; </w:t>
            </w:r>
          </w:p>
          <w:p w14:paraId="5E72CB93" w14:textId="77777777" w:rsidR="00F72250" w:rsidRPr="009F3817" w:rsidRDefault="00F72250" w:rsidP="00946C9D">
            <w:pPr>
              <w:pStyle w:val="Default"/>
              <w:jc w:val="both"/>
            </w:pPr>
            <w:r w:rsidRPr="009F3817">
              <w:t xml:space="preserve">• визначає за наданим алгоритмом достовірність історичної інформації в рамках теми. </w:t>
            </w:r>
          </w:p>
          <w:p w14:paraId="74F89EAB" w14:textId="77777777" w:rsidR="00F72250" w:rsidRPr="009F3817" w:rsidRDefault="00F72250" w:rsidP="00946C9D">
            <w:pPr>
              <w:pStyle w:val="Default"/>
              <w:jc w:val="both"/>
            </w:pPr>
          </w:p>
          <w:p w14:paraId="00EBF5EB" w14:textId="77777777" w:rsidR="00F72250" w:rsidRPr="009F3817" w:rsidRDefault="00F72250" w:rsidP="00946C9D">
            <w:pPr>
              <w:pStyle w:val="Default"/>
              <w:jc w:val="both"/>
            </w:pPr>
            <w:r w:rsidRPr="009F3817">
              <w:rPr>
                <w:b/>
                <w:bCs/>
              </w:rPr>
              <w:t xml:space="preserve">Ставлення: </w:t>
            </w:r>
          </w:p>
          <w:p w14:paraId="7745EC25" w14:textId="623C171B" w:rsidR="00F72250" w:rsidRPr="009F3817" w:rsidRDefault="00FC1F67" w:rsidP="00946C9D">
            <w:pPr>
              <w:pStyle w:val="Default"/>
              <w:jc w:val="both"/>
            </w:pPr>
            <w:r>
              <w:t>Учень / учениця</w:t>
            </w:r>
            <w:r w:rsidR="00F72250" w:rsidRPr="009F3817">
              <w:t xml:space="preserve"> </w:t>
            </w:r>
          </w:p>
          <w:p w14:paraId="508134FD" w14:textId="77777777" w:rsidR="00F72250" w:rsidRPr="009F3817" w:rsidRDefault="00F72250" w:rsidP="00946C9D">
            <w:pPr>
              <w:pStyle w:val="Default"/>
              <w:jc w:val="both"/>
            </w:pPr>
            <w:r w:rsidRPr="009F3817">
              <w:t xml:space="preserve">• формулює і аргументовано висловлює, відстоює у дискусії власні погляди та переконання; </w:t>
            </w:r>
          </w:p>
          <w:p w14:paraId="07DAA25C" w14:textId="076B32A2" w:rsidR="00F72250" w:rsidRPr="009F3817" w:rsidRDefault="00F72250" w:rsidP="00946C9D">
            <w:pPr>
              <w:pStyle w:val="Default"/>
              <w:jc w:val="both"/>
            </w:pPr>
            <w:r w:rsidRPr="009F3817">
              <w:t xml:space="preserve">• презентує здобутки української та інших соціокультурних спільнот </w:t>
            </w:r>
            <w:r w:rsidR="00400A42">
              <w:t>у</w:t>
            </w:r>
            <w:r w:rsidRPr="009F3817">
              <w:t xml:space="preserve"> хронологічних межах теми; </w:t>
            </w:r>
          </w:p>
          <w:p w14:paraId="69934BBB" w14:textId="77777777" w:rsidR="00F72250" w:rsidRPr="009F3817" w:rsidRDefault="00F72250" w:rsidP="00946C9D">
            <w:pPr>
              <w:pStyle w:val="Default"/>
              <w:jc w:val="both"/>
              <w:rPr>
                <w:sz w:val="28"/>
                <w:szCs w:val="28"/>
              </w:rPr>
            </w:pPr>
            <w:r w:rsidRPr="009F3817">
              <w:t>• оцінює якість виконання роботи за допомогою рефлексії та конструктивного зворотного зв’язку.</w:t>
            </w:r>
            <w:r w:rsidRPr="009F38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6" w:type="dxa"/>
            <w:vMerge w:val="restart"/>
          </w:tcPr>
          <w:p w14:paraId="52CD3A7F" w14:textId="77777777" w:rsidR="00F72250" w:rsidRPr="009F381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Навчально-пізнавальна, </w:t>
            </w:r>
          </w:p>
          <w:p w14:paraId="2649F3C1" w14:textId="77777777" w:rsidR="00F72250" w:rsidRPr="009F381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дослідницька, пошукова, </w:t>
            </w:r>
          </w:p>
          <w:p w14:paraId="7E18EFE0" w14:textId="77777777" w:rsidR="00F72250" w:rsidRPr="009F381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творча, </w:t>
            </w:r>
            <w:proofErr w:type="spellStart"/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1DB7707E" w14:textId="77777777" w:rsidR="00F72250" w:rsidRPr="009F381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моделювання, інтерактивна, </w:t>
            </w:r>
          </w:p>
          <w:p w14:paraId="21635F07" w14:textId="77777777" w:rsidR="00F72250" w:rsidRPr="009F381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дискусійна. </w:t>
            </w:r>
          </w:p>
          <w:p w14:paraId="7C414D6E" w14:textId="77777777" w:rsidR="00F72250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553EC44" w14:textId="77777777" w:rsidR="007D5DAE" w:rsidRDefault="007D5DAE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5985A1E" w14:textId="77777777" w:rsidR="007D5DAE" w:rsidRPr="009F3817" w:rsidRDefault="007D5DAE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0447682" w14:textId="5AF08DB0" w:rsidR="00F72250" w:rsidRPr="009F3817" w:rsidRDefault="000810B4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Приклади:</w:t>
            </w:r>
            <w:r w:rsidR="00F72250" w:rsidRPr="009F381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0D835BAE" w14:textId="25F7F9D4" w:rsidR="00F72250" w:rsidRPr="009F3817" w:rsidRDefault="00F72250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Робота з навчальним текстом та підготовка відповідей на запитання до нього. Фронтальна бесіда, інтерактивні вправи, дискусія. Робота з картою «Українські землі у складі Великого князівства Литовського та інших держав (друга половина XIV</w:t>
            </w:r>
            <w:r w:rsidR="00F013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п</w:t>
            </w: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очаток XVI ст.». Аналіз історичних джерел (документів) </w:t>
            </w: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Робота з візуальним рядом (ілюстрації історичних джерел). Створення історичного екскурсійного маршруту-подорожі. Дослідницьке </w:t>
            </w:r>
            <w:proofErr w:type="spellStart"/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проєктне</w:t>
            </w:r>
            <w:proofErr w:type="spellEnd"/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завдання «На сторожі пам’яті».</w:t>
            </w:r>
          </w:p>
        </w:tc>
        <w:tc>
          <w:tcPr>
            <w:tcW w:w="2281" w:type="dxa"/>
            <w:shd w:val="clear" w:color="auto" w:fill="F2F2F2" w:themeFill="background1" w:themeFillShade="F2"/>
          </w:tcPr>
          <w:p w14:paraId="673827AE" w14:textId="77777777" w:rsidR="00E1597B" w:rsidRDefault="00F72250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Підручник </w:t>
            </w:r>
          </w:p>
          <w:p w14:paraId="0360DED5" w14:textId="68AD7A4A" w:rsidR="00F72250" w:rsidRPr="009F3817" w:rsidRDefault="00F72250" w:rsidP="00946C9D">
            <w:pPr>
              <w:spacing w:after="0"/>
              <w:rPr>
                <w:sz w:val="28"/>
                <w:szCs w:val="28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 w:rsidR="00E1597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E159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E1597B" w:rsidRPr="00EF03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Українські землі у складі Великого князівства </w:t>
            </w:r>
            <w:r w:rsidR="00E1597B" w:rsidRPr="00EF03A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Литовського та Польського королівства</w:t>
            </w:r>
            <w:r w:rsidR="00E1597B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8603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="00E86033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презентація до уроку</w:t>
            </w:r>
            <w:r w:rsidR="00E86033"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E86033" w:rsidRPr="009F3817" w14:paraId="17EBA9AB" w14:textId="77777777" w:rsidTr="00E27D6C">
        <w:trPr>
          <w:gridAfter w:val="1"/>
          <w:wAfter w:w="63" w:type="dxa"/>
          <w:trHeight w:val="4126"/>
        </w:trPr>
        <w:tc>
          <w:tcPr>
            <w:tcW w:w="820" w:type="dxa"/>
            <w:shd w:val="clear" w:color="auto" w:fill="E2EFD9" w:themeFill="accent6" w:themeFillTint="33"/>
          </w:tcPr>
          <w:p w14:paraId="667DBAB8" w14:textId="77777777" w:rsidR="00E86033" w:rsidRPr="00FA661B" w:rsidRDefault="00E86033" w:rsidP="0094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61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31</w:t>
            </w:r>
          </w:p>
        </w:tc>
        <w:tc>
          <w:tcPr>
            <w:tcW w:w="977" w:type="dxa"/>
            <w:shd w:val="clear" w:color="auto" w:fill="E2EFD9" w:themeFill="accent6" w:themeFillTint="33"/>
          </w:tcPr>
          <w:p w14:paraId="007120C8" w14:textId="77777777" w:rsidR="00E86033" w:rsidRPr="009F3817" w:rsidRDefault="00E86033" w:rsidP="00946C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24" w:type="dxa"/>
            <w:shd w:val="clear" w:color="auto" w:fill="E2EFD9" w:themeFill="accent6" w:themeFillTint="33"/>
          </w:tcPr>
          <w:p w14:paraId="2A60C0C4" w14:textId="77777777" w:rsidR="00E86033" w:rsidRPr="00EF03AE" w:rsidRDefault="00E86033" w:rsidP="00EF03A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3AE">
              <w:rPr>
                <w:rFonts w:ascii="Times New Roman" w:hAnsi="Times New Roman"/>
                <w:sz w:val="24"/>
                <w:szCs w:val="24"/>
                <w:lang w:val="uk-UA"/>
              </w:rPr>
              <w:t>Українські землі у складі Угорщини, Молдови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Московії, Османської імперії. Опір Великого князівства Литовського наступу Московії на українські землі </w:t>
            </w:r>
          </w:p>
          <w:p w14:paraId="0F033668" w14:textId="5CCFE21D" w:rsidR="00E86033" w:rsidRPr="00EF03AE" w:rsidRDefault="00E86033" w:rsidP="00EF03A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3AE">
              <w:rPr>
                <w:rFonts w:ascii="Times New Roman" w:hAnsi="Times New Roman"/>
                <w:sz w:val="24"/>
                <w:szCs w:val="24"/>
                <w:lang w:val="uk-UA"/>
              </w:rPr>
              <w:t>Держава Феодоро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F03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Кримське ханство</w:t>
            </w:r>
          </w:p>
        </w:tc>
        <w:tc>
          <w:tcPr>
            <w:tcW w:w="5057" w:type="dxa"/>
            <w:vMerge/>
          </w:tcPr>
          <w:p w14:paraId="094AEB88" w14:textId="77777777" w:rsidR="00E86033" w:rsidRPr="009F3817" w:rsidRDefault="00E86033" w:rsidP="00946C9D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86" w:type="dxa"/>
            <w:vMerge/>
          </w:tcPr>
          <w:p w14:paraId="1A3A84C8" w14:textId="77777777" w:rsidR="00E86033" w:rsidRPr="009F3817" w:rsidRDefault="00E86033" w:rsidP="00946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shd w:val="clear" w:color="auto" w:fill="E2EFD9" w:themeFill="accent6" w:themeFillTint="33"/>
          </w:tcPr>
          <w:p w14:paraId="667B42A4" w14:textId="77777777" w:rsidR="00E86033" w:rsidRDefault="00E86033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 </w:t>
            </w:r>
          </w:p>
          <w:p w14:paraId="6A11372D" w14:textId="2DDA10DD" w:rsidR="00E86033" w:rsidRDefault="00E86033" w:rsidP="00946C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«Українс</w:t>
            </w:r>
            <w:r w:rsidR="00E27D6C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 землі у складі Угорщини, Молдови та Московії»; </w:t>
            </w:r>
          </w:p>
          <w:p w14:paraId="661D6C1D" w14:textId="53473DE1" w:rsidR="00E86033" w:rsidRDefault="00E86033" w:rsidP="0047208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«Кримське ханство. Держава Феодоро»; </w:t>
            </w:r>
          </w:p>
          <w:p w14:paraId="5204A99C" w14:textId="4E19F2D4" w:rsidR="00E86033" w:rsidRPr="009F3817" w:rsidRDefault="00E86033" w:rsidP="00946C9D">
            <w:pPr>
              <w:spacing w:after="0"/>
              <w:rPr>
                <w:sz w:val="28"/>
                <w:szCs w:val="28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презентація до уроку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E86033" w:rsidRPr="009F3817" w14:paraId="7B2313FC" w14:textId="77777777" w:rsidTr="003208CE">
        <w:trPr>
          <w:gridAfter w:val="1"/>
          <w:wAfter w:w="63" w:type="dxa"/>
          <w:trHeight w:val="4443"/>
        </w:trPr>
        <w:tc>
          <w:tcPr>
            <w:tcW w:w="820" w:type="dxa"/>
            <w:shd w:val="clear" w:color="auto" w:fill="F2F2F2" w:themeFill="background1" w:themeFillShade="F2"/>
          </w:tcPr>
          <w:p w14:paraId="58934420" w14:textId="77777777" w:rsidR="00E86033" w:rsidRPr="00FA661B" w:rsidRDefault="00E86033" w:rsidP="00F01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61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24A9733E" w14:textId="77777777" w:rsidR="00E86033" w:rsidRPr="00FA661B" w:rsidRDefault="00E86033" w:rsidP="00F01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</w:tcPr>
          <w:p w14:paraId="44C4ABAD" w14:textId="77777777" w:rsidR="00E86033" w:rsidRPr="00FA661B" w:rsidRDefault="00E86033" w:rsidP="00F013D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61B">
              <w:rPr>
                <w:rFonts w:ascii="Times New Roman" w:hAnsi="Times New Roman"/>
                <w:sz w:val="24"/>
                <w:szCs w:val="24"/>
                <w:lang w:val="uk-UA"/>
              </w:rPr>
              <w:t>Суспільне і церковне життя на теренах України в XIV–XV ст.</w:t>
            </w:r>
          </w:p>
          <w:p w14:paraId="13B6CF6B" w14:textId="238493DB" w:rsidR="00E86033" w:rsidRPr="00FA661B" w:rsidRDefault="00E86033" w:rsidP="00F013D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61B">
              <w:rPr>
                <w:rFonts w:ascii="Times New Roman" w:hAnsi="Times New Roman"/>
                <w:sz w:val="24"/>
                <w:szCs w:val="24"/>
                <w:lang w:val="uk-UA"/>
              </w:rPr>
              <w:t>Господарський і соціальний розвиток. Міста, магдебурзьке право</w:t>
            </w:r>
          </w:p>
        </w:tc>
        <w:tc>
          <w:tcPr>
            <w:tcW w:w="5057" w:type="dxa"/>
            <w:vMerge/>
          </w:tcPr>
          <w:p w14:paraId="673FF0B2" w14:textId="77777777" w:rsidR="00E86033" w:rsidRPr="009F3817" w:rsidRDefault="00E86033" w:rsidP="00F013DF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86" w:type="dxa"/>
            <w:vMerge/>
          </w:tcPr>
          <w:p w14:paraId="1B01B8AE" w14:textId="77777777" w:rsidR="00E86033" w:rsidRPr="009F3817" w:rsidRDefault="00E86033" w:rsidP="00F013DF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281" w:type="dxa"/>
            <w:shd w:val="clear" w:color="auto" w:fill="F2F2F2" w:themeFill="background1" w:themeFillShade="F2"/>
          </w:tcPr>
          <w:p w14:paraId="1949A3F6" w14:textId="77777777" w:rsidR="00E86033" w:rsidRDefault="00E86033" w:rsidP="0047208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 </w:t>
            </w:r>
          </w:p>
          <w:p w14:paraId="325C37DE" w14:textId="74E099CB" w:rsidR="00E86033" w:rsidRDefault="00E86033" w:rsidP="0047208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30 «</w:t>
            </w:r>
            <w:r w:rsidRPr="00EF03AE">
              <w:rPr>
                <w:rFonts w:ascii="Times New Roman" w:hAnsi="Times New Roman"/>
                <w:sz w:val="24"/>
                <w:szCs w:val="24"/>
                <w:lang w:val="uk-UA"/>
              </w:rPr>
              <w:t>Суспільне і церковне життя на теренах України в другій половині XIV– на початку XVІ ст.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2C16A0C9" w14:textId="24444FB0" w:rsidR="00E86033" w:rsidRPr="009F3817" w:rsidRDefault="00E86033" w:rsidP="00F013DF">
            <w:pPr>
              <w:spacing w:after="0"/>
              <w:rPr>
                <w:sz w:val="28"/>
                <w:szCs w:val="28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31 «</w:t>
            </w:r>
            <w:r w:rsidRPr="00EF03AE">
              <w:rPr>
                <w:rFonts w:ascii="Times New Roman" w:hAnsi="Times New Roman"/>
                <w:sz w:val="24"/>
                <w:szCs w:val="24"/>
                <w:lang w:val="uk-UA"/>
              </w:rPr>
              <w:t>Господарське життя. Міста, магдебурзьке право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»; навчальний посібник;</w:t>
            </w:r>
            <w:r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презентація до уроку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E27D6C" w:rsidRPr="009F3817" w14:paraId="6D9DF03F" w14:textId="77777777" w:rsidTr="00E27D6C">
        <w:trPr>
          <w:gridAfter w:val="1"/>
          <w:wAfter w:w="63" w:type="dxa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0116E15" w14:textId="77777777" w:rsidR="00F013DF" w:rsidRPr="00FA661B" w:rsidRDefault="00F013DF" w:rsidP="00F01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61B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7B8DA1F" w14:textId="77777777" w:rsidR="00F013DF" w:rsidRPr="00FA661B" w:rsidRDefault="00F013DF" w:rsidP="00F01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949D78" w14:textId="5017C096" w:rsidR="00F013DF" w:rsidRPr="00FA661B" w:rsidRDefault="00F013DF" w:rsidP="00F013D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61B">
              <w:rPr>
                <w:rFonts w:ascii="Times New Roman" w:hAnsi="Times New Roman"/>
                <w:sz w:val="24"/>
                <w:szCs w:val="24"/>
                <w:lang w:val="uk-UA"/>
              </w:rPr>
              <w:t>Розвиток української культури в XIV–XV ст.</w:t>
            </w:r>
          </w:p>
        </w:tc>
        <w:tc>
          <w:tcPr>
            <w:tcW w:w="5057" w:type="dxa"/>
            <w:vMerge/>
          </w:tcPr>
          <w:p w14:paraId="3569E600" w14:textId="77777777" w:rsidR="00F013DF" w:rsidRPr="009F3817" w:rsidRDefault="00F013DF" w:rsidP="00F013DF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586" w:type="dxa"/>
            <w:vMerge/>
          </w:tcPr>
          <w:p w14:paraId="3AA96CEF" w14:textId="77777777" w:rsidR="00F013DF" w:rsidRPr="009F3817" w:rsidRDefault="00F013DF" w:rsidP="00F013DF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281" w:type="dxa"/>
            <w:shd w:val="clear" w:color="auto" w:fill="E2EFD9" w:themeFill="accent6" w:themeFillTint="33"/>
          </w:tcPr>
          <w:p w14:paraId="427CDDF6" w14:textId="77777777" w:rsidR="00F013DF" w:rsidRDefault="00F013DF" w:rsidP="00F013D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 </w:t>
            </w:r>
          </w:p>
          <w:p w14:paraId="10C4EBFD" w14:textId="77A6D2C4" w:rsidR="00F013DF" w:rsidRPr="009F3817" w:rsidRDefault="00F013DF" w:rsidP="00F013DF">
            <w:pPr>
              <w:spacing w:after="0"/>
              <w:rPr>
                <w:sz w:val="28"/>
                <w:szCs w:val="28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EF03AE">
              <w:rPr>
                <w:rFonts w:ascii="Times New Roman" w:hAnsi="Times New Roman"/>
                <w:sz w:val="24"/>
                <w:szCs w:val="24"/>
                <w:lang w:val="uk-UA"/>
              </w:rPr>
              <w:t>Розвиток української культури в другій половині XIV– на початку XVІ ст.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8603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="00E86033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презентація до уроку</w:t>
            </w:r>
            <w:r w:rsidR="00E86033">
              <w:rPr>
                <w:rFonts w:ascii="Times New Roman" w:hAnsi="Times New Roman"/>
                <w:sz w:val="24"/>
                <w:szCs w:val="24"/>
                <w:lang w:val="uk-UA"/>
              </w:rPr>
              <w:t>; Е-додаток</w:t>
            </w:r>
          </w:p>
        </w:tc>
      </w:tr>
      <w:tr w:rsidR="003208CE" w:rsidRPr="009F3817" w14:paraId="1A3C2249" w14:textId="77777777" w:rsidTr="003208CE">
        <w:trPr>
          <w:gridAfter w:val="1"/>
          <w:wAfter w:w="63" w:type="dxa"/>
        </w:trPr>
        <w:tc>
          <w:tcPr>
            <w:tcW w:w="820" w:type="dxa"/>
            <w:shd w:val="clear" w:color="auto" w:fill="F2F2F2" w:themeFill="background1" w:themeFillShade="F2"/>
          </w:tcPr>
          <w:p w14:paraId="5F168896" w14:textId="77777777" w:rsidR="00F013DF" w:rsidRPr="00FA661B" w:rsidRDefault="00F013DF" w:rsidP="00F01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61B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7E82CB50" w14:textId="77777777" w:rsidR="00F013DF" w:rsidRPr="00FA661B" w:rsidRDefault="00F013DF" w:rsidP="00F01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</w:tcPr>
          <w:p w14:paraId="7ABEC0AF" w14:textId="77777777" w:rsidR="00F013DF" w:rsidRPr="00FA661B" w:rsidRDefault="00F013DF" w:rsidP="00F013D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661B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FA66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теми «Руські землі у складі східноєвропейських держав у другій половині </w:t>
            </w:r>
            <w:r w:rsidRPr="00FA661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XIV – на початку XVІ ст. Кримське ханство»</w:t>
            </w:r>
          </w:p>
        </w:tc>
        <w:tc>
          <w:tcPr>
            <w:tcW w:w="5057" w:type="dxa"/>
            <w:vMerge/>
          </w:tcPr>
          <w:p w14:paraId="02F2E6E6" w14:textId="77777777" w:rsidR="00F013DF" w:rsidRPr="009F3817" w:rsidRDefault="00F013DF" w:rsidP="00F013DF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586" w:type="dxa"/>
            <w:vMerge/>
          </w:tcPr>
          <w:p w14:paraId="3B90B9A1" w14:textId="77777777" w:rsidR="00F013DF" w:rsidRPr="009F3817" w:rsidRDefault="00F013DF" w:rsidP="00F013DF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281" w:type="dxa"/>
            <w:shd w:val="clear" w:color="auto" w:fill="F2F2F2" w:themeFill="background1" w:themeFillShade="F2"/>
          </w:tcPr>
          <w:p w14:paraId="224DFD26" w14:textId="77777777" w:rsidR="00E86033" w:rsidRDefault="00F013DF" w:rsidP="00F013D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EF03AE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EF03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теми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 w:rsidRPr="00EF03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Руські землі у складі </w:t>
            </w:r>
            <w:r w:rsidRPr="00EF03A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східноєвропейських держав у другій половині XIV – на початку XVІ ст. Кримське ханство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”»; </w:t>
            </w:r>
            <w:r w:rsidR="00E8603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посібник;</w:t>
            </w:r>
            <w:r w:rsidR="00E86033" w:rsidRPr="00413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A2E388C" w14:textId="297C5823" w:rsidR="00F013DF" w:rsidRPr="009F3817" w:rsidRDefault="00E86033" w:rsidP="00F013DF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Е-додаток</w:t>
            </w:r>
          </w:p>
        </w:tc>
      </w:tr>
      <w:tr w:rsidR="00F013DF" w:rsidRPr="009F3817" w14:paraId="54654D9D" w14:textId="77777777" w:rsidTr="00F013DF">
        <w:trPr>
          <w:gridAfter w:val="1"/>
          <w:wAfter w:w="63" w:type="dxa"/>
        </w:trPr>
        <w:tc>
          <w:tcPr>
            <w:tcW w:w="14745" w:type="dxa"/>
            <w:gridSpan w:val="6"/>
            <w:shd w:val="clear" w:color="auto" w:fill="9CC2E5" w:themeFill="accent5" w:themeFillTint="99"/>
          </w:tcPr>
          <w:p w14:paraId="0FFC12AE" w14:textId="77777777" w:rsidR="00F013DF" w:rsidRPr="009F3817" w:rsidRDefault="00F013DF" w:rsidP="00F013DF">
            <w:pPr>
              <w:spacing w:after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F38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Узагальнення до курсу (1 год)</w:t>
            </w:r>
          </w:p>
        </w:tc>
      </w:tr>
      <w:tr w:rsidR="00FC1F67" w:rsidRPr="009F3817" w14:paraId="4925B14F" w14:textId="77777777" w:rsidTr="00E27D6C">
        <w:trPr>
          <w:gridAfter w:val="1"/>
          <w:wAfter w:w="63" w:type="dxa"/>
        </w:trPr>
        <w:tc>
          <w:tcPr>
            <w:tcW w:w="820" w:type="dxa"/>
            <w:shd w:val="clear" w:color="auto" w:fill="E2EFD9" w:themeFill="accent6" w:themeFillTint="33"/>
          </w:tcPr>
          <w:p w14:paraId="4D5F66E9" w14:textId="77777777" w:rsidR="00F013DF" w:rsidRPr="00BD63D9" w:rsidRDefault="00F013DF" w:rsidP="00F01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63D9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77" w:type="dxa"/>
            <w:shd w:val="clear" w:color="auto" w:fill="E2EFD9" w:themeFill="accent6" w:themeFillTint="33"/>
          </w:tcPr>
          <w:p w14:paraId="5FFBE18B" w14:textId="77777777" w:rsidR="00F013DF" w:rsidRPr="00BD63D9" w:rsidRDefault="00F013DF" w:rsidP="00F01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shd w:val="clear" w:color="auto" w:fill="E2EFD9" w:themeFill="accent6" w:themeFillTint="33"/>
          </w:tcPr>
          <w:p w14:paraId="5D0876B9" w14:textId="77777777" w:rsidR="00F013DF" w:rsidRPr="00BD63D9" w:rsidRDefault="00F013DF" w:rsidP="00F013D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63D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Історія Руси-України в контексті епохи середніх віків</w:t>
            </w:r>
          </w:p>
        </w:tc>
        <w:tc>
          <w:tcPr>
            <w:tcW w:w="5057" w:type="dxa"/>
          </w:tcPr>
          <w:p w14:paraId="28BF8042" w14:textId="77777777" w:rsidR="00F013DF" w:rsidRPr="009F3817" w:rsidRDefault="00F013DF" w:rsidP="00F013DF">
            <w:pPr>
              <w:pStyle w:val="Default"/>
              <w:jc w:val="both"/>
              <w:rPr>
                <w:u w:val="single"/>
              </w:rPr>
            </w:pPr>
            <w:r w:rsidRPr="009F3817">
              <w:rPr>
                <w:u w:val="single"/>
              </w:rPr>
              <w:t xml:space="preserve">Базові знання: </w:t>
            </w:r>
          </w:p>
          <w:p w14:paraId="55A830C7" w14:textId="38B2E7F5" w:rsidR="00F013DF" w:rsidRPr="009F3817" w:rsidRDefault="00F013DF" w:rsidP="00F013DF">
            <w:pPr>
              <w:pStyle w:val="Default"/>
              <w:jc w:val="both"/>
            </w:pPr>
            <w:r w:rsidRPr="009F3817">
              <w:t>Учень</w:t>
            </w:r>
            <w:r>
              <w:t> </w:t>
            </w:r>
            <w:r w:rsidRPr="009F3817">
              <w:t>/</w:t>
            </w:r>
            <w:r>
              <w:t> </w:t>
            </w:r>
            <w:r w:rsidRPr="009F3817">
              <w:t xml:space="preserve">учениця </w:t>
            </w:r>
          </w:p>
          <w:p w14:paraId="3064231A" w14:textId="2F437E49" w:rsidR="00F013DF" w:rsidRPr="009F3817" w:rsidRDefault="00F013DF" w:rsidP="00F013DF">
            <w:pPr>
              <w:pStyle w:val="Default"/>
              <w:jc w:val="both"/>
            </w:pPr>
            <w:r w:rsidRPr="009F3817">
              <w:t xml:space="preserve">• знає час створення та існування та територіальне розташування держав на теренах українських земель за доби </w:t>
            </w:r>
            <w:r>
              <w:t>с</w:t>
            </w:r>
            <w:r w:rsidRPr="009F3817">
              <w:t>ередньовіччя, дати вирішальних подій української історії (</w:t>
            </w:r>
            <w:r>
              <w:t>у</w:t>
            </w:r>
            <w:r w:rsidRPr="009F3817">
              <w:t xml:space="preserve"> межах курсу), час діяльності визначних історичних особистостей на українських теренах;</w:t>
            </w:r>
          </w:p>
          <w:p w14:paraId="0CA36A00" w14:textId="6B409C4B" w:rsidR="00F013DF" w:rsidRPr="009F3817" w:rsidRDefault="00F013DF" w:rsidP="00F013DF">
            <w:pPr>
              <w:pStyle w:val="Default"/>
              <w:jc w:val="both"/>
            </w:pPr>
            <w:r w:rsidRPr="009F3817">
              <w:t xml:space="preserve">• пам’ятки культурної спадщини українських земель періоду </w:t>
            </w:r>
            <w:r>
              <w:t>с</w:t>
            </w:r>
            <w:r w:rsidRPr="009F3817">
              <w:t xml:space="preserve">ередньовіччя. </w:t>
            </w:r>
          </w:p>
          <w:p w14:paraId="74263566" w14:textId="77777777" w:rsidR="00F013DF" w:rsidRPr="009F3817" w:rsidRDefault="00F013DF" w:rsidP="00F013DF">
            <w:pPr>
              <w:pStyle w:val="Default"/>
              <w:jc w:val="both"/>
            </w:pPr>
          </w:p>
          <w:p w14:paraId="78DB7B1E" w14:textId="77777777" w:rsidR="00F013DF" w:rsidRPr="009F3817" w:rsidRDefault="00F013DF" w:rsidP="00F013DF">
            <w:pPr>
              <w:pStyle w:val="Default"/>
              <w:jc w:val="both"/>
              <w:rPr>
                <w:u w:val="single"/>
              </w:rPr>
            </w:pPr>
            <w:r w:rsidRPr="009F3817">
              <w:rPr>
                <w:u w:val="single"/>
              </w:rPr>
              <w:t xml:space="preserve">Уміння: </w:t>
            </w:r>
          </w:p>
          <w:p w14:paraId="170F31DA" w14:textId="54B6426E" w:rsidR="00F013DF" w:rsidRPr="009F3817" w:rsidRDefault="00F013DF" w:rsidP="00F013DF">
            <w:pPr>
              <w:pStyle w:val="Default"/>
              <w:jc w:val="both"/>
            </w:pPr>
            <w:r w:rsidRPr="009F3817">
              <w:t>Учень</w:t>
            </w:r>
            <w:r>
              <w:t> </w:t>
            </w:r>
            <w:r w:rsidRPr="009F3817">
              <w:t>/</w:t>
            </w:r>
            <w:r>
              <w:t> </w:t>
            </w:r>
            <w:r w:rsidRPr="009F3817">
              <w:t xml:space="preserve">учениця </w:t>
            </w:r>
          </w:p>
          <w:p w14:paraId="3CF826BA" w14:textId="77777777" w:rsidR="00F013DF" w:rsidRPr="009F3817" w:rsidRDefault="00F013DF" w:rsidP="00F013DF">
            <w:pPr>
              <w:pStyle w:val="Default"/>
              <w:jc w:val="both"/>
            </w:pPr>
            <w:r w:rsidRPr="009F3817">
              <w:lastRenderedPageBreak/>
              <w:t xml:space="preserve">• простежує тяглість історичного процесу доби Руси-України; </w:t>
            </w:r>
          </w:p>
          <w:p w14:paraId="16F27FB2" w14:textId="001C8856" w:rsidR="00F013DF" w:rsidRPr="009F3817" w:rsidRDefault="00F013DF" w:rsidP="00F013DF">
            <w:pPr>
              <w:pStyle w:val="Default"/>
              <w:jc w:val="both"/>
            </w:pPr>
            <w:r w:rsidRPr="009F3817">
              <w:t xml:space="preserve">• </w:t>
            </w:r>
            <w:proofErr w:type="spellStart"/>
            <w:r w:rsidRPr="009F3817">
              <w:t>співставляє</w:t>
            </w:r>
            <w:proofErr w:type="spellEnd"/>
            <w:r w:rsidRPr="009F3817">
              <w:t xml:space="preserve"> особливості суспільного розвитку на українських теренах та у Європі, наводить </w:t>
            </w:r>
            <w:r w:rsidR="000810B4">
              <w:t>Приклади:</w:t>
            </w:r>
            <w:r w:rsidRPr="009F3817">
              <w:t xml:space="preserve"> спільного й відмінного в історичних подіях, явищах і процесах; </w:t>
            </w:r>
          </w:p>
          <w:p w14:paraId="70198622" w14:textId="5CF71C7E" w:rsidR="00F013DF" w:rsidRPr="009F3817" w:rsidRDefault="00F013DF" w:rsidP="00F013DF">
            <w:pPr>
              <w:pStyle w:val="Default"/>
              <w:jc w:val="both"/>
            </w:pPr>
            <w:r w:rsidRPr="009F3817">
              <w:t xml:space="preserve">• за визначеними критеріями визначає зміни </w:t>
            </w:r>
            <w:r>
              <w:t>в</w:t>
            </w:r>
            <w:r w:rsidRPr="009F3817">
              <w:t xml:space="preserve"> житті українського суспільства та наводить </w:t>
            </w:r>
            <w:r w:rsidR="000810B4">
              <w:t>Приклади:</w:t>
            </w:r>
            <w:r w:rsidRPr="009F3817">
              <w:t xml:space="preserve"> цих змін протягом середньовічної історії (з допомогою вчителя); </w:t>
            </w:r>
          </w:p>
          <w:p w14:paraId="1E3BC894" w14:textId="47105938" w:rsidR="00F013DF" w:rsidRPr="009F3817" w:rsidRDefault="00F013DF" w:rsidP="00F013DF">
            <w:pPr>
              <w:pStyle w:val="Default"/>
              <w:jc w:val="both"/>
            </w:pPr>
            <w:r w:rsidRPr="009F3817">
              <w:t xml:space="preserve">• спираючись на логіку </w:t>
            </w:r>
            <w:proofErr w:type="spellStart"/>
            <w:r w:rsidRPr="009F3817">
              <w:t>причи</w:t>
            </w:r>
            <w:r>
              <w:t>ново</w:t>
            </w:r>
            <w:proofErr w:type="spellEnd"/>
            <w:r>
              <w:t>-</w:t>
            </w:r>
            <w:r w:rsidRPr="009F3817">
              <w:t xml:space="preserve">наслідкових і просторових </w:t>
            </w:r>
            <w:proofErr w:type="spellStart"/>
            <w:r w:rsidRPr="009F3817">
              <w:t>зв’язків</w:t>
            </w:r>
            <w:proofErr w:type="spellEnd"/>
            <w:r w:rsidRPr="009F3817">
              <w:t xml:space="preserve">, прогнозує подальший перебіг подій, явищ, процесів та оцінює можливі зміни в розвитку суспільства в наступний історичний період; </w:t>
            </w:r>
          </w:p>
          <w:p w14:paraId="768AA3EA" w14:textId="77777777" w:rsidR="00F013DF" w:rsidRPr="009F3817" w:rsidRDefault="00F013DF" w:rsidP="00F013DF">
            <w:pPr>
              <w:pStyle w:val="Default"/>
              <w:jc w:val="both"/>
            </w:pPr>
            <w:r w:rsidRPr="009F3817">
              <w:t xml:space="preserve">• пояснює важливість заходів щодо збереження і популяризації пам’яток історії, культури та туристичних об’єктів і бере участь у таких заходах; </w:t>
            </w:r>
          </w:p>
          <w:p w14:paraId="3FBF3328" w14:textId="77777777" w:rsidR="00F013DF" w:rsidRPr="009F3817" w:rsidRDefault="00F013DF" w:rsidP="00F013DF">
            <w:pPr>
              <w:pStyle w:val="Default"/>
              <w:jc w:val="both"/>
            </w:pPr>
            <w:r w:rsidRPr="009F3817">
              <w:t xml:space="preserve">• використовує інформацію із суміжних галузей знань для характеристики минулих і сучасних суспільних подій, явищ, процесів. </w:t>
            </w:r>
          </w:p>
          <w:p w14:paraId="251A55C8" w14:textId="77777777" w:rsidR="00F013DF" w:rsidRPr="009F3817" w:rsidRDefault="00F013DF" w:rsidP="00F013DF">
            <w:pPr>
              <w:pStyle w:val="Default"/>
              <w:jc w:val="both"/>
            </w:pPr>
          </w:p>
          <w:p w14:paraId="7E59A1BC" w14:textId="77777777" w:rsidR="00F013DF" w:rsidRPr="009F3817" w:rsidRDefault="00F013DF" w:rsidP="00F013DF">
            <w:pPr>
              <w:pStyle w:val="Default"/>
              <w:jc w:val="both"/>
              <w:rPr>
                <w:u w:val="single"/>
              </w:rPr>
            </w:pPr>
            <w:r w:rsidRPr="009F3817">
              <w:rPr>
                <w:u w:val="single"/>
              </w:rPr>
              <w:t xml:space="preserve">Ставлення: </w:t>
            </w:r>
          </w:p>
          <w:p w14:paraId="4F9E9F75" w14:textId="5DC6A107" w:rsidR="00F013DF" w:rsidRPr="009F3817" w:rsidRDefault="00F013DF" w:rsidP="00F013DF">
            <w:pPr>
              <w:pStyle w:val="Default"/>
              <w:jc w:val="both"/>
            </w:pPr>
            <w:r w:rsidRPr="009F3817">
              <w:t>Учень</w:t>
            </w:r>
            <w:r>
              <w:t> </w:t>
            </w:r>
            <w:r w:rsidRPr="009F3817">
              <w:t>/</w:t>
            </w:r>
            <w:r>
              <w:t> </w:t>
            </w:r>
            <w:r w:rsidRPr="009F3817">
              <w:t xml:space="preserve">учениця </w:t>
            </w:r>
          </w:p>
          <w:p w14:paraId="13583694" w14:textId="77777777" w:rsidR="00F013DF" w:rsidRPr="009F3817" w:rsidRDefault="00F013DF" w:rsidP="00F013DF">
            <w:pPr>
              <w:pStyle w:val="Default"/>
              <w:jc w:val="both"/>
              <w:rPr>
                <w:sz w:val="28"/>
                <w:szCs w:val="28"/>
              </w:rPr>
            </w:pPr>
            <w:r w:rsidRPr="009F3817">
              <w:t>• аргументовано висловлює власні судження стосовно важливості духовних і матеріальних здобутків українського суспільства та сусідніх народів доби Руси-України для подальшого суспільного розвитку, діяльності історичних діячів/діячок.</w:t>
            </w:r>
            <w:r w:rsidRPr="009F38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6" w:type="dxa"/>
          </w:tcPr>
          <w:p w14:paraId="3A3294E5" w14:textId="77777777" w:rsidR="00F013DF" w:rsidRPr="009F3817" w:rsidRDefault="00F013DF" w:rsidP="00F01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Навчально-пізнавальна, </w:t>
            </w:r>
          </w:p>
          <w:p w14:paraId="4186F9D2" w14:textId="77777777" w:rsidR="00F013DF" w:rsidRPr="009F3817" w:rsidRDefault="00F013DF" w:rsidP="00F01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дослідницька, творча, дискусійна. </w:t>
            </w:r>
          </w:p>
          <w:p w14:paraId="722AC4F4" w14:textId="77777777" w:rsidR="00F013DF" w:rsidRPr="009F3817" w:rsidRDefault="00F013DF" w:rsidP="00F01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DD2B268" w14:textId="77777777" w:rsidR="00F013DF" w:rsidRPr="009F3817" w:rsidRDefault="00F013DF" w:rsidP="00F01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Дослідницький </w:t>
            </w:r>
            <w:proofErr w:type="spellStart"/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«Історичний календар».</w:t>
            </w:r>
          </w:p>
        </w:tc>
        <w:tc>
          <w:tcPr>
            <w:tcW w:w="2281" w:type="dxa"/>
            <w:shd w:val="clear" w:color="auto" w:fill="E2EFD9" w:themeFill="accent6" w:themeFillTint="33"/>
          </w:tcPr>
          <w:p w14:paraId="619049C1" w14:textId="77777777" w:rsidR="00472086" w:rsidRDefault="00F013DF" w:rsidP="00F013D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 </w:t>
            </w:r>
          </w:p>
          <w:p w14:paraId="47134408" w14:textId="05F05030" w:rsidR="00F013DF" w:rsidRPr="009F3817" w:rsidRDefault="00F013DF" w:rsidP="00F013DF">
            <w:pPr>
              <w:spacing w:after="0"/>
              <w:rPr>
                <w:sz w:val="28"/>
                <w:szCs w:val="28"/>
                <w:lang w:val="uk-UA"/>
              </w:rPr>
            </w:pP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F3817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«Узагальнення до курсу: історія Руси-України в контексті епохи середніх віків»</w:t>
            </w:r>
          </w:p>
        </w:tc>
      </w:tr>
    </w:tbl>
    <w:p w14:paraId="10D0F3C2" w14:textId="28EB855B" w:rsidR="001D7A95" w:rsidRPr="00EB69E0" w:rsidRDefault="00154B15" w:rsidP="00874AD2">
      <w:pPr>
        <w:pStyle w:val="a5"/>
        <w:jc w:val="both"/>
        <w:rPr>
          <w:rFonts w:ascii="Times New Roman" w:hAnsi="Times New Roman"/>
          <w:i/>
          <w:iCs/>
          <w:sz w:val="28"/>
          <w:szCs w:val="28"/>
          <w:highlight w:val="yellow"/>
          <w:lang w:val="uk-UA"/>
        </w:rPr>
      </w:pPr>
      <w:r w:rsidRPr="00EB69E0">
        <w:rPr>
          <w:rFonts w:ascii="Times New Roman" w:hAnsi="Times New Roman"/>
          <w:i/>
          <w:iCs/>
          <w:sz w:val="28"/>
          <w:szCs w:val="28"/>
          <w:highlight w:val="yellow"/>
        </w:rPr>
        <w:t xml:space="preserve"> </w:t>
      </w:r>
    </w:p>
    <w:sectPr w:rsidR="001D7A95" w:rsidRPr="00EB69E0" w:rsidSect="00F72250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D365E" w14:textId="77777777" w:rsidR="00391534" w:rsidRDefault="00391534" w:rsidP="00F72250">
      <w:pPr>
        <w:spacing w:after="0" w:line="240" w:lineRule="auto"/>
      </w:pPr>
      <w:r>
        <w:separator/>
      </w:r>
    </w:p>
  </w:endnote>
  <w:endnote w:type="continuationSeparator" w:id="0">
    <w:p w14:paraId="7057AB02" w14:textId="77777777" w:rsidR="00391534" w:rsidRDefault="00391534" w:rsidP="00F7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1273529"/>
      <w:docPartObj>
        <w:docPartGallery w:val="Page Numbers (Bottom of Page)"/>
        <w:docPartUnique/>
      </w:docPartObj>
    </w:sdtPr>
    <w:sdtContent>
      <w:p w14:paraId="05711270" w14:textId="1459FD14" w:rsidR="00F72250" w:rsidRDefault="00F722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5A04D" w14:textId="77777777" w:rsidR="00391534" w:rsidRDefault="00391534" w:rsidP="00F72250">
      <w:pPr>
        <w:spacing w:after="0" w:line="240" w:lineRule="auto"/>
      </w:pPr>
      <w:r>
        <w:separator/>
      </w:r>
    </w:p>
  </w:footnote>
  <w:footnote w:type="continuationSeparator" w:id="0">
    <w:p w14:paraId="28B1CF52" w14:textId="77777777" w:rsidR="00391534" w:rsidRDefault="00391534" w:rsidP="00F72250">
      <w:pPr>
        <w:spacing w:after="0" w:line="240" w:lineRule="auto"/>
      </w:pPr>
      <w:r>
        <w:continuationSeparator/>
      </w:r>
    </w:p>
  </w:footnote>
  <w:footnote w:id="1">
    <w:p w14:paraId="31BABC0C" w14:textId="680EF4D5" w:rsidR="00F20187" w:rsidRPr="00707941" w:rsidRDefault="00F20187" w:rsidP="00707941">
      <w:pPr>
        <w:pStyle w:val="af"/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707941">
        <w:rPr>
          <w:rStyle w:val="af1"/>
          <w:rFonts w:ascii="Times New Roman" w:hAnsi="Times New Roman"/>
          <w:sz w:val="24"/>
          <w:szCs w:val="24"/>
        </w:rPr>
        <w:footnoteRef/>
      </w:r>
      <w:r w:rsidRPr="00707941">
        <w:rPr>
          <w:rFonts w:ascii="Times New Roman" w:hAnsi="Times New Roman"/>
          <w:sz w:val="24"/>
          <w:szCs w:val="24"/>
          <w:lang w:val="uk-UA"/>
        </w:rPr>
        <w:t> </w:t>
      </w:r>
      <w:r w:rsidRPr="00707941">
        <w:rPr>
          <w:rFonts w:ascii="Times New Roman" w:hAnsi="Times New Roman"/>
          <w:i/>
          <w:iCs/>
          <w:sz w:val="24"/>
          <w:szCs w:val="24"/>
          <w:lang w:val="uk-UA"/>
        </w:rPr>
        <w:t>Власов</w:t>
      </w:r>
      <w:r w:rsidR="002B260C">
        <w:rPr>
          <w:rFonts w:ascii="Times New Roman" w:hAnsi="Times New Roman"/>
          <w:i/>
          <w:iCs/>
          <w:sz w:val="24"/>
          <w:szCs w:val="24"/>
          <w:lang w:val="uk-UA"/>
        </w:rPr>
        <w:t> </w:t>
      </w:r>
      <w:r w:rsidRPr="00707941">
        <w:rPr>
          <w:rFonts w:ascii="Times New Roman" w:hAnsi="Times New Roman"/>
          <w:i/>
          <w:iCs/>
          <w:sz w:val="24"/>
          <w:szCs w:val="24"/>
          <w:lang w:val="uk-UA"/>
        </w:rPr>
        <w:t>В., Данилевська</w:t>
      </w:r>
      <w:r w:rsidR="002B260C">
        <w:rPr>
          <w:rFonts w:ascii="Times New Roman" w:hAnsi="Times New Roman"/>
          <w:i/>
          <w:iCs/>
          <w:sz w:val="24"/>
          <w:szCs w:val="24"/>
          <w:lang w:val="uk-UA"/>
        </w:rPr>
        <w:t> </w:t>
      </w:r>
      <w:r w:rsidRPr="00707941">
        <w:rPr>
          <w:rFonts w:ascii="Times New Roman" w:hAnsi="Times New Roman"/>
          <w:i/>
          <w:iCs/>
          <w:sz w:val="24"/>
          <w:szCs w:val="24"/>
          <w:lang w:val="uk-UA"/>
        </w:rPr>
        <w:t>О., Ващук</w:t>
      </w:r>
      <w:r w:rsidR="002B260C">
        <w:rPr>
          <w:rFonts w:ascii="Times New Roman" w:hAnsi="Times New Roman"/>
          <w:i/>
          <w:iCs/>
          <w:sz w:val="24"/>
          <w:szCs w:val="24"/>
          <w:lang w:val="uk-UA"/>
        </w:rPr>
        <w:t> </w:t>
      </w:r>
      <w:r w:rsidRPr="00707941">
        <w:rPr>
          <w:rFonts w:ascii="Times New Roman" w:hAnsi="Times New Roman"/>
          <w:i/>
          <w:iCs/>
          <w:sz w:val="24"/>
          <w:szCs w:val="24"/>
          <w:lang w:val="uk-UA"/>
        </w:rPr>
        <w:t>Д.</w:t>
      </w:r>
      <w:r w:rsidRPr="00707941">
        <w:rPr>
          <w:rFonts w:ascii="Times New Roman" w:hAnsi="Times New Roman"/>
          <w:sz w:val="24"/>
          <w:szCs w:val="24"/>
          <w:lang w:val="uk-UA"/>
        </w:rPr>
        <w:t xml:space="preserve"> Історія України : </w:t>
      </w:r>
      <w:proofErr w:type="spellStart"/>
      <w:r w:rsidRPr="00707941">
        <w:rPr>
          <w:rFonts w:ascii="Times New Roman" w:hAnsi="Times New Roman"/>
          <w:sz w:val="24"/>
          <w:szCs w:val="24"/>
          <w:lang w:val="uk-UA"/>
        </w:rPr>
        <w:t>підруч</w:t>
      </w:r>
      <w:proofErr w:type="spellEnd"/>
      <w:r w:rsidRPr="00707941">
        <w:rPr>
          <w:rFonts w:ascii="Times New Roman" w:hAnsi="Times New Roman"/>
          <w:sz w:val="24"/>
          <w:szCs w:val="24"/>
          <w:lang w:val="uk-UA"/>
        </w:rPr>
        <w:t>.</w:t>
      </w:r>
      <w:r w:rsidR="002B260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7941">
        <w:rPr>
          <w:rFonts w:ascii="Times New Roman" w:hAnsi="Times New Roman"/>
          <w:sz w:val="24"/>
          <w:szCs w:val="24"/>
          <w:lang w:val="uk-UA"/>
        </w:rPr>
        <w:t xml:space="preserve">для 7-го </w:t>
      </w:r>
      <w:proofErr w:type="spellStart"/>
      <w:r w:rsidRPr="00707941">
        <w:rPr>
          <w:rFonts w:ascii="Times New Roman" w:hAnsi="Times New Roman"/>
          <w:sz w:val="24"/>
          <w:szCs w:val="24"/>
          <w:lang w:val="uk-UA"/>
        </w:rPr>
        <w:t>кл</w:t>
      </w:r>
      <w:proofErr w:type="spellEnd"/>
      <w:r w:rsidRPr="0070794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707941">
        <w:rPr>
          <w:rFonts w:ascii="Times New Roman" w:hAnsi="Times New Roman"/>
          <w:sz w:val="24"/>
          <w:szCs w:val="24"/>
          <w:lang w:val="uk-UA"/>
        </w:rPr>
        <w:t>закл</w:t>
      </w:r>
      <w:proofErr w:type="spellEnd"/>
      <w:r w:rsidRPr="0070794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707941">
        <w:rPr>
          <w:rFonts w:ascii="Times New Roman" w:hAnsi="Times New Roman"/>
          <w:sz w:val="24"/>
          <w:szCs w:val="24"/>
          <w:lang w:val="uk-UA"/>
        </w:rPr>
        <w:t>заг</w:t>
      </w:r>
      <w:proofErr w:type="spellEnd"/>
      <w:r w:rsidRPr="00707941">
        <w:rPr>
          <w:rFonts w:ascii="Times New Roman" w:hAnsi="Times New Roman"/>
          <w:sz w:val="24"/>
          <w:szCs w:val="24"/>
          <w:lang w:val="uk-UA"/>
        </w:rPr>
        <w:t>. серед. освіти. Київ : Генеза, 2024. 192 с.</w:t>
      </w:r>
    </w:p>
  </w:footnote>
  <w:footnote w:id="2">
    <w:p w14:paraId="3E57854B" w14:textId="060C35B4" w:rsidR="00002AB8" w:rsidRPr="00707941" w:rsidRDefault="00002AB8" w:rsidP="00F4261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07941">
        <w:rPr>
          <w:rStyle w:val="af1"/>
          <w:rFonts w:ascii="Times New Roman" w:hAnsi="Times New Roman"/>
          <w:sz w:val="24"/>
          <w:szCs w:val="24"/>
        </w:rPr>
        <w:footnoteRef/>
      </w:r>
      <w:r w:rsidRPr="00707941">
        <w:rPr>
          <w:rFonts w:ascii="Times New Roman" w:hAnsi="Times New Roman"/>
          <w:sz w:val="24"/>
          <w:szCs w:val="24"/>
        </w:rPr>
        <w:t xml:space="preserve"> </w:t>
      </w:r>
      <w:r w:rsidR="007E09A9" w:rsidRPr="00707941">
        <w:rPr>
          <w:rFonts w:ascii="Times New Roman" w:hAnsi="Times New Roman"/>
          <w:i/>
          <w:iCs/>
          <w:sz w:val="24"/>
          <w:szCs w:val="24"/>
          <w:lang w:val="uk-UA"/>
        </w:rPr>
        <w:t>Власов</w:t>
      </w:r>
      <w:r w:rsidR="002B260C">
        <w:rPr>
          <w:rFonts w:ascii="Times New Roman" w:hAnsi="Times New Roman"/>
          <w:i/>
          <w:iCs/>
          <w:sz w:val="24"/>
          <w:szCs w:val="24"/>
          <w:lang w:val="uk-UA"/>
        </w:rPr>
        <w:t> </w:t>
      </w:r>
      <w:r w:rsidR="007E09A9" w:rsidRPr="00707941">
        <w:rPr>
          <w:rFonts w:ascii="Times New Roman" w:hAnsi="Times New Roman"/>
          <w:i/>
          <w:iCs/>
          <w:sz w:val="24"/>
          <w:szCs w:val="24"/>
          <w:lang w:val="uk-UA"/>
        </w:rPr>
        <w:t>В., Данилевська</w:t>
      </w:r>
      <w:r w:rsidR="002B260C">
        <w:rPr>
          <w:rFonts w:ascii="Times New Roman" w:hAnsi="Times New Roman"/>
          <w:i/>
          <w:iCs/>
          <w:sz w:val="24"/>
          <w:szCs w:val="24"/>
          <w:lang w:val="uk-UA"/>
        </w:rPr>
        <w:t> </w:t>
      </w:r>
      <w:r w:rsidR="007E09A9" w:rsidRPr="00707941">
        <w:rPr>
          <w:rFonts w:ascii="Times New Roman" w:hAnsi="Times New Roman"/>
          <w:i/>
          <w:iCs/>
          <w:sz w:val="24"/>
          <w:szCs w:val="24"/>
          <w:lang w:val="uk-UA"/>
        </w:rPr>
        <w:t>О.</w:t>
      </w:r>
      <w:r w:rsidR="007E09A9" w:rsidRPr="00707941">
        <w:rPr>
          <w:rFonts w:ascii="Times New Roman" w:hAnsi="Times New Roman"/>
          <w:sz w:val="24"/>
          <w:szCs w:val="24"/>
          <w:lang w:val="uk-UA"/>
        </w:rPr>
        <w:t xml:space="preserve"> Історія України : зошит для поточ. та </w:t>
      </w:r>
      <w:proofErr w:type="spellStart"/>
      <w:r w:rsidR="007E09A9" w:rsidRPr="00707941">
        <w:rPr>
          <w:rFonts w:ascii="Times New Roman" w:hAnsi="Times New Roman"/>
          <w:sz w:val="24"/>
          <w:szCs w:val="24"/>
          <w:lang w:val="uk-UA"/>
        </w:rPr>
        <w:t>темат</w:t>
      </w:r>
      <w:proofErr w:type="spellEnd"/>
      <w:r w:rsidR="007E09A9" w:rsidRPr="00707941">
        <w:rPr>
          <w:rFonts w:ascii="Times New Roman" w:hAnsi="Times New Roman"/>
          <w:sz w:val="24"/>
          <w:szCs w:val="24"/>
          <w:lang w:val="uk-UA"/>
        </w:rPr>
        <w:t xml:space="preserve">. оцінювання : </w:t>
      </w:r>
      <w:proofErr w:type="spellStart"/>
      <w:r w:rsidR="007E09A9" w:rsidRPr="00707941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="007E09A9" w:rsidRPr="0070794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7E09A9" w:rsidRPr="00707941"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 w:rsidR="007E09A9" w:rsidRPr="00707941">
        <w:rPr>
          <w:rFonts w:ascii="Times New Roman" w:hAnsi="Times New Roman"/>
          <w:sz w:val="24"/>
          <w:szCs w:val="24"/>
          <w:lang w:val="uk-UA"/>
        </w:rPr>
        <w:t xml:space="preserve">. для 7-го </w:t>
      </w:r>
      <w:proofErr w:type="spellStart"/>
      <w:r w:rsidR="007E09A9" w:rsidRPr="00707941">
        <w:rPr>
          <w:rFonts w:ascii="Times New Roman" w:hAnsi="Times New Roman"/>
          <w:sz w:val="24"/>
          <w:szCs w:val="24"/>
          <w:lang w:val="uk-UA"/>
        </w:rPr>
        <w:t>кл</w:t>
      </w:r>
      <w:proofErr w:type="spellEnd"/>
      <w:r w:rsidR="007E09A9" w:rsidRPr="0070794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7E09A9" w:rsidRPr="00707941">
        <w:rPr>
          <w:rFonts w:ascii="Times New Roman" w:hAnsi="Times New Roman"/>
          <w:sz w:val="24"/>
          <w:szCs w:val="24"/>
          <w:lang w:val="uk-UA"/>
        </w:rPr>
        <w:t>закл</w:t>
      </w:r>
      <w:proofErr w:type="spellEnd"/>
      <w:r w:rsidR="007E09A9" w:rsidRPr="0070794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7E09A9" w:rsidRPr="00707941">
        <w:rPr>
          <w:rFonts w:ascii="Times New Roman" w:hAnsi="Times New Roman"/>
          <w:sz w:val="24"/>
          <w:szCs w:val="24"/>
          <w:lang w:val="uk-UA"/>
        </w:rPr>
        <w:t>заг</w:t>
      </w:r>
      <w:proofErr w:type="spellEnd"/>
      <w:r w:rsidR="007E09A9" w:rsidRPr="00707941">
        <w:rPr>
          <w:rFonts w:ascii="Times New Roman" w:hAnsi="Times New Roman"/>
          <w:sz w:val="24"/>
          <w:szCs w:val="24"/>
          <w:lang w:val="uk-UA"/>
        </w:rPr>
        <w:t xml:space="preserve">. серед. освіти. Київ : Генеза, 2024. 64 с. + вкладка (32 с.). </w:t>
      </w:r>
      <w:r w:rsidR="00F4261C" w:rsidRPr="00707941">
        <w:rPr>
          <w:rFonts w:ascii="Times New Roman" w:hAnsi="Times New Roman"/>
          <w:sz w:val="24"/>
          <w:szCs w:val="24"/>
          <w:lang w:val="en-US"/>
        </w:rPr>
        <w:t>URL</w:t>
      </w:r>
      <w:r w:rsidR="00F4261C" w:rsidRPr="00182753">
        <w:rPr>
          <w:rFonts w:ascii="Times New Roman" w:hAnsi="Times New Roman"/>
          <w:sz w:val="24"/>
          <w:szCs w:val="24"/>
        </w:rPr>
        <w:t xml:space="preserve">: </w:t>
      </w:r>
      <w:hyperlink r:id="rId1" w:history="1">
        <w:r w:rsidR="0019497F" w:rsidRPr="00182753">
          <w:rPr>
            <w:rStyle w:val="a4"/>
            <w:rFonts w:ascii="Times New Roman" w:hAnsi="Times New Roman"/>
            <w:i/>
            <w:iCs/>
            <w:sz w:val="24"/>
            <w:szCs w:val="24"/>
            <w:u w:val="none"/>
          </w:rPr>
          <w:t>https://www.geneza.ua/product/11</w:t>
        </w:r>
        <w:r w:rsidR="0019497F" w:rsidRPr="00182753">
          <w:rPr>
            <w:rStyle w:val="a4"/>
            <w:rFonts w:ascii="Times New Roman" w:hAnsi="Times New Roman"/>
            <w:i/>
            <w:iCs/>
            <w:sz w:val="24"/>
            <w:szCs w:val="24"/>
            <w:u w:val="none"/>
            <w:lang w:val="uk-UA"/>
          </w:rPr>
          <w:t>96</w:t>
        </w:r>
      </w:hyperlink>
      <w:r w:rsidR="0019497F" w:rsidRPr="00182753">
        <w:rPr>
          <w:rStyle w:val="a4"/>
          <w:rFonts w:ascii="Times New Roman" w:hAnsi="Times New Roman"/>
          <w:i/>
          <w:iCs/>
          <w:sz w:val="24"/>
          <w:szCs w:val="24"/>
          <w:u w:val="none"/>
          <w:lang w:val="uk-UA"/>
        </w:rPr>
        <w:t>.</w:t>
      </w:r>
      <w:r w:rsidR="00F4261C" w:rsidRPr="00707941">
        <w:rPr>
          <w:rFonts w:ascii="Times New Roman" w:hAnsi="Times New Roman"/>
          <w:i/>
          <w:iCs/>
          <w:sz w:val="24"/>
          <w:szCs w:val="24"/>
        </w:rPr>
        <w:t xml:space="preserve"> </w:t>
      </w:r>
    </w:p>
  </w:footnote>
  <w:footnote w:id="3">
    <w:p w14:paraId="738D54AB" w14:textId="74039353" w:rsidR="006D4E6B" w:rsidRPr="00707941" w:rsidRDefault="006D4E6B" w:rsidP="00F4261C">
      <w:pPr>
        <w:spacing w:after="0"/>
        <w:jc w:val="both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707941">
        <w:rPr>
          <w:rStyle w:val="af1"/>
          <w:sz w:val="24"/>
          <w:szCs w:val="24"/>
        </w:rPr>
        <w:footnoteRef/>
      </w:r>
      <w:r w:rsidRPr="00707941">
        <w:rPr>
          <w:sz w:val="24"/>
          <w:szCs w:val="24"/>
          <w:lang w:val="uk-UA"/>
        </w:rPr>
        <w:t xml:space="preserve"> </w:t>
      </w:r>
      <w:r w:rsidR="009E2197" w:rsidRPr="00707941">
        <w:rPr>
          <w:rFonts w:ascii="Times New Roman" w:hAnsi="Times New Roman"/>
          <w:sz w:val="24"/>
          <w:szCs w:val="24"/>
          <w:lang w:val="uk-UA"/>
        </w:rPr>
        <w:t xml:space="preserve">Електронний додаток до підручника </w:t>
      </w:r>
      <w:r w:rsidR="009E2197" w:rsidRPr="00707941">
        <w:rPr>
          <w:rFonts w:ascii="Times New Roman" w:hAnsi="Times New Roman"/>
          <w:i/>
          <w:iCs/>
          <w:sz w:val="24"/>
          <w:szCs w:val="24"/>
          <w:lang w:val="uk-UA"/>
        </w:rPr>
        <w:t>Власов</w:t>
      </w:r>
      <w:r w:rsidR="002B260C">
        <w:rPr>
          <w:rFonts w:ascii="Times New Roman" w:hAnsi="Times New Roman"/>
          <w:i/>
          <w:iCs/>
          <w:sz w:val="24"/>
          <w:szCs w:val="24"/>
          <w:lang w:val="uk-UA"/>
        </w:rPr>
        <w:t> </w:t>
      </w:r>
      <w:r w:rsidR="009E2197" w:rsidRPr="00707941">
        <w:rPr>
          <w:rFonts w:ascii="Times New Roman" w:hAnsi="Times New Roman"/>
          <w:i/>
          <w:iCs/>
          <w:sz w:val="24"/>
          <w:szCs w:val="24"/>
          <w:lang w:val="uk-UA"/>
        </w:rPr>
        <w:t>В., Данилевська</w:t>
      </w:r>
      <w:r w:rsidR="002B260C">
        <w:rPr>
          <w:rFonts w:ascii="Times New Roman" w:hAnsi="Times New Roman"/>
          <w:i/>
          <w:iCs/>
          <w:sz w:val="24"/>
          <w:szCs w:val="24"/>
          <w:lang w:val="uk-UA"/>
        </w:rPr>
        <w:t> </w:t>
      </w:r>
      <w:r w:rsidR="009E2197" w:rsidRPr="00707941">
        <w:rPr>
          <w:rFonts w:ascii="Times New Roman" w:hAnsi="Times New Roman"/>
          <w:i/>
          <w:iCs/>
          <w:sz w:val="24"/>
          <w:szCs w:val="24"/>
          <w:lang w:val="uk-UA"/>
        </w:rPr>
        <w:t>О., Ващук</w:t>
      </w:r>
      <w:r w:rsidR="002B260C">
        <w:rPr>
          <w:rFonts w:ascii="Times New Roman" w:hAnsi="Times New Roman"/>
          <w:i/>
          <w:iCs/>
          <w:sz w:val="24"/>
          <w:szCs w:val="24"/>
          <w:lang w:val="uk-UA"/>
        </w:rPr>
        <w:t> </w:t>
      </w:r>
      <w:r w:rsidR="009E2197" w:rsidRPr="00707941">
        <w:rPr>
          <w:rFonts w:ascii="Times New Roman" w:hAnsi="Times New Roman"/>
          <w:i/>
          <w:iCs/>
          <w:sz w:val="24"/>
          <w:szCs w:val="24"/>
          <w:lang w:val="uk-UA"/>
        </w:rPr>
        <w:t xml:space="preserve">Д. Історія України : </w:t>
      </w:r>
      <w:proofErr w:type="spellStart"/>
      <w:r w:rsidR="009E2197" w:rsidRPr="00707941">
        <w:rPr>
          <w:rFonts w:ascii="Times New Roman" w:hAnsi="Times New Roman"/>
          <w:i/>
          <w:iCs/>
          <w:sz w:val="24"/>
          <w:szCs w:val="24"/>
          <w:lang w:val="uk-UA"/>
        </w:rPr>
        <w:t>підруч</w:t>
      </w:r>
      <w:proofErr w:type="spellEnd"/>
      <w:r w:rsidR="009E2197" w:rsidRPr="00707941">
        <w:rPr>
          <w:rFonts w:ascii="Times New Roman" w:hAnsi="Times New Roman"/>
          <w:i/>
          <w:iCs/>
          <w:sz w:val="24"/>
          <w:szCs w:val="24"/>
          <w:lang w:val="uk-UA"/>
        </w:rPr>
        <w:t xml:space="preserve">. для 7-го </w:t>
      </w:r>
      <w:proofErr w:type="spellStart"/>
      <w:r w:rsidR="009E2197" w:rsidRPr="00707941">
        <w:rPr>
          <w:rFonts w:ascii="Times New Roman" w:hAnsi="Times New Roman"/>
          <w:i/>
          <w:iCs/>
          <w:sz w:val="24"/>
          <w:szCs w:val="24"/>
          <w:lang w:val="uk-UA"/>
        </w:rPr>
        <w:t>кл</w:t>
      </w:r>
      <w:proofErr w:type="spellEnd"/>
      <w:r w:rsidR="009E2197" w:rsidRPr="00707941">
        <w:rPr>
          <w:rFonts w:ascii="Times New Roman" w:hAnsi="Times New Roman"/>
          <w:i/>
          <w:iCs/>
          <w:sz w:val="24"/>
          <w:szCs w:val="24"/>
          <w:lang w:val="uk-UA"/>
        </w:rPr>
        <w:t xml:space="preserve">. </w:t>
      </w:r>
      <w:proofErr w:type="spellStart"/>
      <w:r w:rsidR="009E2197" w:rsidRPr="00707941">
        <w:rPr>
          <w:rFonts w:ascii="Times New Roman" w:hAnsi="Times New Roman"/>
          <w:i/>
          <w:iCs/>
          <w:sz w:val="24"/>
          <w:szCs w:val="24"/>
          <w:lang w:val="uk-UA"/>
        </w:rPr>
        <w:t>закл</w:t>
      </w:r>
      <w:proofErr w:type="spellEnd"/>
      <w:r w:rsidR="009E2197" w:rsidRPr="00707941">
        <w:rPr>
          <w:rFonts w:ascii="Times New Roman" w:hAnsi="Times New Roman"/>
          <w:i/>
          <w:iCs/>
          <w:sz w:val="24"/>
          <w:szCs w:val="24"/>
          <w:lang w:val="uk-UA"/>
        </w:rPr>
        <w:t xml:space="preserve">. </w:t>
      </w:r>
      <w:proofErr w:type="spellStart"/>
      <w:r w:rsidR="009E2197" w:rsidRPr="00707941">
        <w:rPr>
          <w:rFonts w:ascii="Times New Roman" w:hAnsi="Times New Roman"/>
          <w:i/>
          <w:iCs/>
          <w:sz w:val="24"/>
          <w:szCs w:val="24"/>
          <w:lang w:val="uk-UA"/>
        </w:rPr>
        <w:t>заг</w:t>
      </w:r>
      <w:proofErr w:type="spellEnd"/>
      <w:r w:rsidR="009E2197" w:rsidRPr="00707941">
        <w:rPr>
          <w:rFonts w:ascii="Times New Roman" w:hAnsi="Times New Roman"/>
          <w:i/>
          <w:iCs/>
          <w:sz w:val="24"/>
          <w:szCs w:val="24"/>
          <w:lang w:val="uk-UA"/>
        </w:rPr>
        <w:t xml:space="preserve">. серед. освіти. Київ : Генеза, 2024. 192 с. </w:t>
      </w:r>
      <w:r w:rsidR="009E2197" w:rsidRPr="00707941">
        <w:rPr>
          <w:rFonts w:ascii="Times New Roman" w:hAnsi="Times New Roman"/>
          <w:sz w:val="24"/>
          <w:szCs w:val="24"/>
          <w:lang w:val="en-US"/>
        </w:rPr>
        <w:t>URL</w:t>
      </w:r>
      <w:r w:rsidR="009E2197" w:rsidRPr="00707941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2" w:history="1">
        <w:r w:rsidR="00930576" w:rsidRPr="00707941">
          <w:rPr>
            <w:rStyle w:val="a4"/>
            <w:rFonts w:ascii="Times New Roman" w:hAnsi="Times New Roman"/>
            <w:i/>
            <w:iCs/>
            <w:sz w:val="24"/>
            <w:szCs w:val="24"/>
            <w:u w:val="none"/>
            <w:lang w:val="uk-UA"/>
          </w:rPr>
          <w:t>https://cutt.ly/vegDCEHf</w:t>
        </w:r>
      </w:hyperlink>
      <w:r w:rsidR="00707941" w:rsidRPr="00707941">
        <w:rPr>
          <w:rFonts w:ascii="Times New Roman" w:hAnsi="Times New Roman"/>
          <w:sz w:val="24"/>
          <w:szCs w:val="24"/>
          <w:lang w:val="uk-UA"/>
        </w:rPr>
        <w:t xml:space="preserve">; Навчально-методична підтримка вчителів історії від видавництва «Генеза». </w:t>
      </w:r>
      <w:r w:rsidR="00490E2E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="00707941" w:rsidRPr="00707941">
        <w:rPr>
          <w:rFonts w:ascii="Times New Roman" w:hAnsi="Times New Roman"/>
          <w:sz w:val="24"/>
          <w:szCs w:val="24"/>
          <w:lang w:val="en-US"/>
        </w:rPr>
        <w:t>URL</w:t>
      </w:r>
      <w:r w:rsidR="00707941" w:rsidRPr="00707941">
        <w:rPr>
          <w:rFonts w:ascii="Times New Roman" w:hAnsi="Times New Roman"/>
          <w:sz w:val="24"/>
          <w:szCs w:val="24"/>
        </w:rPr>
        <w:t xml:space="preserve">: </w:t>
      </w:r>
      <w:hyperlink r:id="rId3" w:history="1">
        <w:r w:rsidR="00707941" w:rsidRPr="00707941">
          <w:rPr>
            <w:rStyle w:val="a4"/>
            <w:rFonts w:ascii="Times New Roman" w:hAnsi="Times New Roman"/>
            <w:i/>
            <w:iCs/>
            <w:sz w:val="24"/>
            <w:szCs w:val="24"/>
            <w:u w:val="none"/>
          </w:rPr>
          <w:t>https://www.geneza.ua/product/1152</w:t>
        </w:r>
      </w:hyperlink>
      <w:r w:rsidR="00707941">
        <w:rPr>
          <w:rStyle w:val="a4"/>
          <w:rFonts w:ascii="Times New Roman" w:hAnsi="Times New Roman"/>
          <w:i/>
          <w:iCs/>
          <w:sz w:val="24"/>
          <w:szCs w:val="24"/>
          <w:u w:val="none"/>
          <w:lang w:val="uk-UA"/>
        </w:rPr>
        <w:t>.</w:t>
      </w:r>
      <w:r w:rsidR="00707941" w:rsidRPr="00707941">
        <w:rPr>
          <w:rFonts w:ascii="Times New Roman" w:hAnsi="Times New Roman"/>
          <w:i/>
          <w:iCs/>
          <w:sz w:val="24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F016C"/>
    <w:multiLevelType w:val="hybridMultilevel"/>
    <w:tmpl w:val="0E44C3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80A09"/>
    <w:multiLevelType w:val="hybridMultilevel"/>
    <w:tmpl w:val="B9BAA0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207656">
    <w:abstractNumId w:val="0"/>
  </w:num>
  <w:num w:numId="2" w16cid:durableId="977956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E9"/>
    <w:rsid w:val="00002AB8"/>
    <w:rsid w:val="00004152"/>
    <w:rsid w:val="00016DA1"/>
    <w:rsid w:val="00017F53"/>
    <w:rsid w:val="00030BE7"/>
    <w:rsid w:val="0008088A"/>
    <w:rsid w:val="000810B4"/>
    <w:rsid w:val="000C7147"/>
    <w:rsid w:val="00104A0A"/>
    <w:rsid w:val="00132D17"/>
    <w:rsid w:val="001352E8"/>
    <w:rsid w:val="00154B15"/>
    <w:rsid w:val="00156352"/>
    <w:rsid w:val="0017362D"/>
    <w:rsid w:val="00174516"/>
    <w:rsid w:val="0017542F"/>
    <w:rsid w:val="00182753"/>
    <w:rsid w:val="00184CBB"/>
    <w:rsid w:val="0019497F"/>
    <w:rsid w:val="001D7A95"/>
    <w:rsid w:val="00224F9B"/>
    <w:rsid w:val="00225B8F"/>
    <w:rsid w:val="00286226"/>
    <w:rsid w:val="002B260C"/>
    <w:rsid w:val="002C4EB1"/>
    <w:rsid w:val="002D63A7"/>
    <w:rsid w:val="002E3F7A"/>
    <w:rsid w:val="002F2515"/>
    <w:rsid w:val="00317988"/>
    <w:rsid w:val="003208CE"/>
    <w:rsid w:val="00391534"/>
    <w:rsid w:val="003F2C38"/>
    <w:rsid w:val="00400A42"/>
    <w:rsid w:val="004130A3"/>
    <w:rsid w:val="00454A7B"/>
    <w:rsid w:val="00472086"/>
    <w:rsid w:val="004775BB"/>
    <w:rsid w:val="0048040A"/>
    <w:rsid w:val="00490E2E"/>
    <w:rsid w:val="004B61AB"/>
    <w:rsid w:val="004F4A34"/>
    <w:rsid w:val="0057066F"/>
    <w:rsid w:val="005A50A2"/>
    <w:rsid w:val="005C6181"/>
    <w:rsid w:val="00601A89"/>
    <w:rsid w:val="00615D9A"/>
    <w:rsid w:val="00634589"/>
    <w:rsid w:val="00641920"/>
    <w:rsid w:val="00646DC3"/>
    <w:rsid w:val="00687696"/>
    <w:rsid w:val="00690A0D"/>
    <w:rsid w:val="00691B16"/>
    <w:rsid w:val="006A2CF9"/>
    <w:rsid w:val="006C6926"/>
    <w:rsid w:val="006D4B36"/>
    <w:rsid w:val="006D4E6B"/>
    <w:rsid w:val="006E477F"/>
    <w:rsid w:val="00703415"/>
    <w:rsid w:val="00707941"/>
    <w:rsid w:val="00721666"/>
    <w:rsid w:val="007D5DAE"/>
    <w:rsid w:val="007E09A9"/>
    <w:rsid w:val="007E720F"/>
    <w:rsid w:val="008245EC"/>
    <w:rsid w:val="00874AD2"/>
    <w:rsid w:val="008A6A18"/>
    <w:rsid w:val="008D468E"/>
    <w:rsid w:val="008E73E0"/>
    <w:rsid w:val="00915E8E"/>
    <w:rsid w:val="00930576"/>
    <w:rsid w:val="00963A6D"/>
    <w:rsid w:val="009749AC"/>
    <w:rsid w:val="009C0E2D"/>
    <w:rsid w:val="009C64F9"/>
    <w:rsid w:val="009E2197"/>
    <w:rsid w:val="009F3817"/>
    <w:rsid w:val="00A71802"/>
    <w:rsid w:val="00A958F6"/>
    <w:rsid w:val="00AA4139"/>
    <w:rsid w:val="00AC407A"/>
    <w:rsid w:val="00AE2663"/>
    <w:rsid w:val="00B115C5"/>
    <w:rsid w:val="00B45923"/>
    <w:rsid w:val="00B76125"/>
    <w:rsid w:val="00BB06A1"/>
    <w:rsid w:val="00BC1E85"/>
    <w:rsid w:val="00BC4772"/>
    <w:rsid w:val="00BD63D9"/>
    <w:rsid w:val="00C4154B"/>
    <w:rsid w:val="00C636EA"/>
    <w:rsid w:val="00C96D23"/>
    <w:rsid w:val="00CA46BF"/>
    <w:rsid w:val="00D161BD"/>
    <w:rsid w:val="00D24CE9"/>
    <w:rsid w:val="00D33E29"/>
    <w:rsid w:val="00D60631"/>
    <w:rsid w:val="00D975B3"/>
    <w:rsid w:val="00DA10AD"/>
    <w:rsid w:val="00E05B94"/>
    <w:rsid w:val="00E1597B"/>
    <w:rsid w:val="00E22970"/>
    <w:rsid w:val="00E27D6C"/>
    <w:rsid w:val="00E336A1"/>
    <w:rsid w:val="00E4107F"/>
    <w:rsid w:val="00E53F02"/>
    <w:rsid w:val="00E86033"/>
    <w:rsid w:val="00E90E22"/>
    <w:rsid w:val="00EB69E0"/>
    <w:rsid w:val="00EB733E"/>
    <w:rsid w:val="00ED0786"/>
    <w:rsid w:val="00ED239B"/>
    <w:rsid w:val="00EE0578"/>
    <w:rsid w:val="00EF03AE"/>
    <w:rsid w:val="00F013DF"/>
    <w:rsid w:val="00F20187"/>
    <w:rsid w:val="00F4261C"/>
    <w:rsid w:val="00F72250"/>
    <w:rsid w:val="00F76BAD"/>
    <w:rsid w:val="00F90C7E"/>
    <w:rsid w:val="00F926D3"/>
    <w:rsid w:val="00FA661B"/>
    <w:rsid w:val="00FB2EBB"/>
    <w:rsid w:val="00FC0308"/>
    <w:rsid w:val="00FC1F67"/>
    <w:rsid w:val="00FC5AC9"/>
    <w:rsid w:val="00F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A85E"/>
  <w15:chartTrackingRefBased/>
  <w15:docId w15:val="{DBAE8F30-5672-401A-8B35-11271144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250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2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22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2250"/>
    <w:pPr>
      <w:ind w:left="720"/>
      <w:contextualSpacing/>
    </w:pPr>
  </w:style>
  <w:style w:type="paragraph" w:customStyle="1" w:styleId="Default">
    <w:name w:val="Default"/>
    <w:rsid w:val="00F72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6">
    <w:name w:val="header"/>
    <w:basedOn w:val="a"/>
    <w:link w:val="a7"/>
    <w:uiPriority w:val="99"/>
    <w:unhideWhenUsed/>
    <w:rsid w:val="00F722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2250"/>
    <w:rPr>
      <w:rFonts w:ascii="Calibri" w:eastAsia="Calibri" w:hAnsi="Calibri" w:cs="Times New Roman"/>
      <w:kern w:val="0"/>
      <w:lang w:val="ru-RU"/>
      <w14:ligatures w14:val="none"/>
    </w:rPr>
  </w:style>
  <w:style w:type="paragraph" w:styleId="a8">
    <w:name w:val="footer"/>
    <w:basedOn w:val="a"/>
    <w:link w:val="a9"/>
    <w:uiPriority w:val="99"/>
    <w:unhideWhenUsed/>
    <w:rsid w:val="00F722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2250"/>
    <w:rPr>
      <w:rFonts w:ascii="Calibri" w:eastAsia="Calibri" w:hAnsi="Calibri" w:cs="Times New Roman"/>
      <w:kern w:val="0"/>
      <w:lang w:val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FD131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131D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FD131D"/>
    <w:rPr>
      <w:rFonts w:ascii="Calibri" w:eastAsia="Calibri" w:hAnsi="Calibri" w:cs="Times New Roman"/>
      <w:kern w:val="0"/>
      <w:sz w:val="20"/>
      <w:szCs w:val="20"/>
      <w:lang w:val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131D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FD131D"/>
    <w:rPr>
      <w:rFonts w:ascii="Calibri" w:eastAsia="Calibri" w:hAnsi="Calibri" w:cs="Times New Roman"/>
      <w:b/>
      <w:bCs/>
      <w:kern w:val="0"/>
      <w:sz w:val="20"/>
      <w:szCs w:val="20"/>
      <w:lang w:val="ru-RU"/>
      <w14:ligatures w14:val="none"/>
    </w:rPr>
  </w:style>
  <w:style w:type="paragraph" w:styleId="af">
    <w:name w:val="footnote text"/>
    <w:basedOn w:val="a"/>
    <w:link w:val="af0"/>
    <w:uiPriority w:val="99"/>
    <w:semiHidden/>
    <w:unhideWhenUsed/>
    <w:rsid w:val="00F20187"/>
    <w:pPr>
      <w:spacing w:after="0" w:line="240" w:lineRule="auto"/>
    </w:pPr>
    <w:rPr>
      <w:sz w:val="20"/>
      <w:szCs w:val="20"/>
    </w:rPr>
  </w:style>
  <w:style w:type="character" w:customStyle="1" w:styleId="af0">
    <w:name w:val="Текст виноски Знак"/>
    <w:basedOn w:val="a0"/>
    <w:link w:val="af"/>
    <w:uiPriority w:val="99"/>
    <w:semiHidden/>
    <w:rsid w:val="00F20187"/>
    <w:rPr>
      <w:rFonts w:ascii="Calibri" w:eastAsia="Calibri" w:hAnsi="Calibri" w:cs="Times New Roman"/>
      <w:kern w:val="0"/>
      <w:sz w:val="20"/>
      <w:szCs w:val="20"/>
      <w:lang w:val="ru-RU"/>
      <w14:ligatures w14:val="none"/>
    </w:rPr>
  </w:style>
  <w:style w:type="character" w:styleId="af1">
    <w:name w:val="footnote reference"/>
    <w:basedOn w:val="a0"/>
    <w:uiPriority w:val="99"/>
    <w:semiHidden/>
    <w:unhideWhenUsed/>
    <w:rsid w:val="00F20187"/>
    <w:rPr>
      <w:vertAlign w:val="superscript"/>
    </w:rPr>
  </w:style>
  <w:style w:type="character" w:styleId="af2">
    <w:name w:val="Unresolved Mention"/>
    <w:basedOn w:val="a0"/>
    <w:uiPriority w:val="99"/>
    <w:semiHidden/>
    <w:unhideWhenUsed/>
    <w:rsid w:val="0093057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5706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eneza.ua/product/1152" TargetMode="External"/><Relationship Id="rId2" Type="http://schemas.openxmlformats.org/officeDocument/2006/relationships/hyperlink" Target="https://cutt.ly/vegDCEHf" TargetMode="External"/><Relationship Id="rId1" Type="http://schemas.openxmlformats.org/officeDocument/2006/relationships/hyperlink" Target="https://www.geneza.ua/product/119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C0983-D55B-4044-9742-DA179B0A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16</Pages>
  <Words>16657</Words>
  <Characters>9495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95</cp:revision>
  <dcterms:created xsi:type="dcterms:W3CDTF">2024-07-10T11:46:00Z</dcterms:created>
  <dcterms:modified xsi:type="dcterms:W3CDTF">2024-07-22T13:22:00Z</dcterms:modified>
</cp:coreProperties>
</file>